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5E" w:rsidRPr="00DC0069" w:rsidRDefault="00510A56" w:rsidP="00EC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C006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IV</w:t>
      </w:r>
      <w:r w:rsidR="00EC2B5E" w:rsidRPr="00DC006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Congreso Internacional SICELE</w:t>
      </w:r>
    </w:p>
    <w:p w:rsidR="00EC2B5E" w:rsidRDefault="00EC2B5E" w:rsidP="00510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10A56" w:rsidRPr="00510A56" w:rsidRDefault="00EC2B5E" w:rsidP="00DC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C0069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="00510A56" w:rsidRPr="00510A56">
        <w:rPr>
          <w:rFonts w:ascii="Times New Roman" w:eastAsia="Times New Roman" w:hAnsi="Times New Roman" w:cs="Times New Roman"/>
          <w:sz w:val="24"/>
          <w:szCs w:val="24"/>
          <w:lang w:eastAsia="es-ES"/>
        </w:rPr>
        <w:t>stimados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col</w:t>
      </w:r>
      <w:r w:rsidR="00CB3891">
        <w:rPr>
          <w:rFonts w:ascii="Times New Roman" w:eastAsia="Times New Roman" w:hAnsi="Times New Roman" w:cs="Times New Roman"/>
          <w:sz w:val="24"/>
          <w:szCs w:val="24"/>
          <w:lang w:eastAsia="es-ES"/>
        </w:rPr>
        <w:t>egas</w:t>
      </w:r>
      <w:r w:rsidR="00510A56" w:rsidRPr="00510A56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  <w:r w:rsidR="00510A56" w:rsidRPr="00510A5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="00510A56" w:rsidRPr="00510A5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Durante la realización del III Congreso Internacional SICELE</w:t>
      </w:r>
      <w:r w:rsidR="00DC006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( Sistema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Internacional de Certificación en Español Lengua Extranjera)</w:t>
      </w:r>
      <w:r w:rsidR="00510A56" w:rsidRPr="00510A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realizado en noviembre de 2016 en Alcalá de Henares, España, se acordó que la Universidad Nacional de Rosario fuera la sede del IV Congreso. </w:t>
      </w:r>
    </w:p>
    <w:p w:rsidR="00510A56" w:rsidRPr="00510A56" w:rsidRDefault="00510A56" w:rsidP="00510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10A56">
        <w:rPr>
          <w:rFonts w:ascii="Times New Roman" w:eastAsia="Times New Roman" w:hAnsi="Times New Roman" w:cs="Times New Roman"/>
          <w:sz w:val="24"/>
          <w:szCs w:val="24"/>
          <w:lang w:eastAsia="es-ES"/>
        </w:rPr>
        <w:t>En dicha ocasión el Sr. Rector de la UNR dio su aval para que nos constituyéramos en la institución anfitriona del más importante evento académico de la</w:t>
      </w:r>
      <w:r w:rsidR="00CB38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510A56">
        <w:rPr>
          <w:rFonts w:ascii="Times New Roman" w:eastAsia="Times New Roman" w:hAnsi="Times New Roman" w:cs="Times New Roman"/>
          <w:sz w:val="24"/>
          <w:szCs w:val="24"/>
          <w:lang w:eastAsia="es-ES"/>
        </w:rPr>
        <w:t>Asociación SICELE, inscribiéndose en la línea de los ya organizados, con</w:t>
      </w:r>
      <w:r w:rsidRPr="00510A5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gran éxito, en Puerto Rico en 2012 (I Congreso Internacional SICELE), en México en 2014 (II Congreso Internacional SICELE) y en Alcalá de Henares (III Congreso Internacional SICELE).</w:t>
      </w:r>
      <w:r w:rsidRPr="00510A5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510A5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Esta cuarta edición del congreso, que se llevará a cabo los días 7, 8 y 9</w:t>
      </w:r>
      <w:r w:rsidR="00CB38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510A56">
        <w:rPr>
          <w:rFonts w:ascii="Times New Roman" w:eastAsia="Times New Roman" w:hAnsi="Times New Roman" w:cs="Times New Roman"/>
          <w:sz w:val="24"/>
          <w:szCs w:val="24"/>
          <w:lang w:eastAsia="es-ES"/>
        </w:rPr>
        <w:t>de noviembre del corriente año, lleva por título "Desafíos teóricos y nuevas perspectivas aplicadas" y será el lugar indicado para dar a conocer los avances del SICELE y crear un espacio de debate y análisis sobre temas</w:t>
      </w:r>
      <w:r w:rsidRPr="00510A5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de investigación, enseñanza, evaluación, certificación, tecnología y formación de docentes de ELE en Hispanoamérica.</w:t>
      </w:r>
      <w:r w:rsidRPr="00510A5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510A5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El programa académico abarca tres días con conferencias plenarias,</w:t>
      </w:r>
      <w:r w:rsidR="00CB38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510A56">
        <w:rPr>
          <w:rFonts w:ascii="Times New Roman" w:eastAsia="Times New Roman" w:hAnsi="Times New Roman" w:cs="Times New Roman"/>
          <w:sz w:val="24"/>
          <w:szCs w:val="24"/>
          <w:lang w:eastAsia="es-ES"/>
        </w:rPr>
        <w:t>conversatorios y ponencias en torno a cinco áreas temáticas:</w:t>
      </w:r>
      <w:r w:rsidRPr="00510A5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510A5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*El docente de ELE como evaluador, formador e investigador.</w:t>
      </w:r>
      <w:r w:rsidRPr="00510A5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*El diseño de materiales: del aula a la evaluación.</w:t>
      </w:r>
      <w:r w:rsidRPr="00510A5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*El lugar de la gramática y el léxico en la investigación, la enseñanza y la certificación de ELE.</w:t>
      </w:r>
      <w:r w:rsidRPr="00510A5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*El impacto de las neurociencias en la investigación y la enseñanza de ELE.</w:t>
      </w:r>
      <w:r w:rsidRPr="00510A5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*Del soporte papel al soporte electrónico en la enseñanza y la certificación de ELE.</w:t>
      </w:r>
      <w:r w:rsidRPr="00510A5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510A5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Estas cinco áreas temáticas estarán a cargo de reconocidos especialistas</w:t>
      </w:r>
      <w:r w:rsidR="00CB38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510A56">
        <w:rPr>
          <w:rFonts w:ascii="Times New Roman" w:eastAsia="Times New Roman" w:hAnsi="Times New Roman" w:cs="Times New Roman"/>
          <w:sz w:val="24"/>
          <w:szCs w:val="24"/>
          <w:lang w:eastAsia="es-ES"/>
        </w:rPr>
        <w:t>nacionales e internacionales en conferencias plenarias y conversatorios.</w:t>
      </w:r>
      <w:r w:rsidRPr="00510A5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510A5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 partir de hoy, se abre el plazo para el envío de resúmenes de ponencias</w:t>
      </w:r>
      <w:r w:rsidR="00CB38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510A56">
        <w:rPr>
          <w:rFonts w:ascii="Times New Roman" w:eastAsia="Times New Roman" w:hAnsi="Times New Roman" w:cs="Times New Roman"/>
          <w:sz w:val="24"/>
          <w:szCs w:val="24"/>
          <w:lang w:eastAsia="es-ES"/>
        </w:rPr>
        <w:t>y queremos alentar a todos nuestros colegas a que participen de manera</w:t>
      </w:r>
      <w:r w:rsidR="00CB38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510A56">
        <w:rPr>
          <w:rFonts w:ascii="Times New Roman" w:eastAsia="Times New Roman" w:hAnsi="Times New Roman" w:cs="Times New Roman"/>
          <w:sz w:val="24"/>
          <w:szCs w:val="24"/>
          <w:lang w:eastAsia="es-ES"/>
        </w:rPr>
        <w:t>activa en el desarrollo de este encuentro académico.</w:t>
      </w:r>
      <w:r w:rsidRPr="00510A5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510A5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La información relativa al mismo la encontrarán en el portal</w:t>
      </w:r>
      <w:r w:rsidRPr="00510A5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hyperlink r:id="rId4" w:history="1">
        <w:r w:rsidRPr="00510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http://sicele.unr.edu.ar</w:t>
        </w:r>
      </w:hyperlink>
      <w:r w:rsidRPr="00510A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que se irá actualizando a través de nuevas circulares. La dirección de contacto, tanto para el envío de resúmenes, inscripciones o consultas es </w:t>
      </w:r>
      <w:hyperlink r:id="rId5" w:history="1">
        <w:r w:rsidRPr="00510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cuartocongresosicele@unr.edu.ar</w:t>
        </w:r>
      </w:hyperlink>
      <w:r w:rsidRPr="00510A5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510A5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Reciban un cordial saludo,</w:t>
      </w:r>
      <w:r w:rsidRPr="00510A5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510A5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Carlos </w:t>
      </w:r>
      <w:proofErr w:type="spellStart"/>
      <w:r w:rsidRPr="00510A56">
        <w:rPr>
          <w:rFonts w:ascii="Times New Roman" w:eastAsia="Times New Roman" w:hAnsi="Times New Roman" w:cs="Times New Roman"/>
          <w:sz w:val="24"/>
          <w:szCs w:val="24"/>
          <w:lang w:eastAsia="es-ES"/>
        </w:rPr>
        <w:t>Valentini</w:t>
      </w:r>
      <w:proofErr w:type="spellEnd"/>
      <w:r w:rsidRPr="00510A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</w:p>
    <w:p w:rsidR="00510A56" w:rsidRPr="00510A56" w:rsidRDefault="00510A56" w:rsidP="00510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10A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Adriana de </w:t>
      </w:r>
      <w:proofErr w:type="spellStart"/>
      <w:r w:rsidRPr="00510A56">
        <w:rPr>
          <w:rFonts w:ascii="Times New Roman" w:eastAsia="Times New Roman" w:hAnsi="Times New Roman" w:cs="Times New Roman"/>
          <w:sz w:val="24"/>
          <w:szCs w:val="24"/>
          <w:lang w:eastAsia="es-ES"/>
        </w:rPr>
        <w:t>Vooght</w:t>
      </w:r>
      <w:proofErr w:type="spellEnd"/>
      <w:r w:rsidRPr="00510A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</w:p>
    <w:p w:rsidR="00510A56" w:rsidRPr="00510A56" w:rsidRDefault="00510A56" w:rsidP="00510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10A56">
        <w:rPr>
          <w:rFonts w:ascii="Times New Roman" w:eastAsia="Times New Roman" w:hAnsi="Times New Roman" w:cs="Times New Roman"/>
          <w:sz w:val="24"/>
          <w:szCs w:val="24"/>
          <w:lang w:eastAsia="es-ES"/>
        </w:rPr>
        <w:t>María Isabel De Gregorio</w:t>
      </w:r>
    </w:p>
    <w:p w:rsidR="006536C1" w:rsidRDefault="00DC0069">
      <w:r>
        <w:t>Comité Ejecutivo</w:t>
      </w:r>
    </w:p>
    <w:sectPr w:rsidR="006536C1" w:rsidSect="006536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0A56"/>
    <w:rsid w:val="00510A56"/>
    <w:rsid w:val="006536C1"/>
    <w:rsid w:val="00CB3891"/>
    <w:rsid w:val="00DA1E0E"/>
    <w:rsid w:val="00DC0069"/>
    <w:rsid w:val="00EC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6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10A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artocongresosicele@unr.edu.ar" TargetMode="External"/><Relationship Id="rId4" Type="http://schemas.openxmlformats.org/officeDocument/2006/relationships/hyperlink" Target="http://sicele.unr.edu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</dc:creator>
  <cp:keywords/>
  <dc:description/>
  <cp:lastModifiedBy>Baby</cp:lastModifiedBy>
  <cp:revision>3</cp:revision>
  <dcterms:created xsi:type="dcterms:W3CDTF">2018-03-14T22:42:00Z</dcterms:created>
  <dcterms:modified xsi:type="dcterms:W3CDTF">2018-03-16T11:57:00Z</dcterms:modified>
</cp:coreProperties>
</file>