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E36C" w14:textId="77777777" w:rsidR="003E2A48" w:rsidRPr="006E1569" w:rsidRDefault="003E2A48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942C90" w14:textId="77777777" w:rsidR="006E1569" w:rsidRPr="006E1569" w:rsidRDefault="006E1569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1º CUATRIMESTRE DE 2022</w:t>
      </w:r>
    </w:p>
    <w:p w14:paraId="4E7E5984" w14:textId="77777777" w:rsidR="006E1569" w:rsidRPr="006E1569" w:rsidRDefault="006E1569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3D088C" w14:textId="77777777" w:rsidR="006E1569" w:rsidRPr="006E1569" w:rsidRDefault="006E1569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 xml:space="preserve">INDICACIONES PARA LA PRESENTACIÓN DE LOS PROGRAMAS DE:  </w:t>
      </w:r>
    </w:p>
    <w:p w14:paraId="207DDCC5" w14:textId="60530DCB" w:rsidR="006E1569" w:rsidRPr="006E1569" w:rsidRDefault="006E1569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SEMINARIOS ANUALES y CUATRIMESTRALES – SEMINARIOS PST</w:t>
      </w:r>
      <w:r>
        <w:rPr>
          <w:rFonts w:ascii="Times New Roman" w:hAnsi="Times New Roman" w:cs="Times New Roman"/>
          <w:b/>
          <w:sz w:val="22"/>
          <w:szCs w:val="22"/>
        </w:rPr>
        <w:t xml:space="preserve"> - PROYECTOS</w:t>
      </w:r>
    </w:p>
    <w:p w14:paraId="178B395A" w14:textId="77777777" w:rsidR="006E1569" w:rsidRPr="006E1569" w:rsidRDefault="006E1569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23E59F" w14:textId="00669D5F" w:rsidR="006E1569" w:rsidRPr="006E1569" w:rsidRDefault="0014237F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DEPARTAMENTO DE LETRAS</w:t>
      </w:r>
    </w:p>
    <w:p w14:paraId="232CD9E2" w14:textId="77777777" w:rsidR="006E1569" w:rsidRPr="006E1569" w:rsidRDefault="006E1569" w:rsidP="006E156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FACULTAD DE FILOSOFÍA Y LETRAS - UBA</w:t>
      </w:r>
    </w:p>
    <w:p w14:paraId="609DEB5B" w14:textId="77777777" w:rsidR="003E2A48" w:rsidRPr="006E1569" w:rsidRDefault="003E2A48" w:rsidP="006E1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0"/>
        </w:tabs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5AEC4F" w14:textId="77777777" w:rsidR="003E2A48" w:rsidRPr="006E1569" w:rsidRDefault="003E2A48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BDC284" w14:textId="4693D3EE" w:rsidR="002E3E0A" w:rsidRPr="00D035A1" w:rsidRDefault="002E3E0A" w:rsidP="002E3E0A">
      <w:pPr>
        <w:ind w:left="0" w:hanging="2"/>
        <w:jc w:val="both"/>
        <w:rPr>
          <w:rFonts w:ascii="Times New Roman" w:hAnsi="Times New Roman" w:cs="Times New Roman"/>
          <w:color w:val="auto"/>
          <w:position w:val="0"/>
          <w:sz w:val="22"/>
          <w:szCs w:val="22"/>
        </w:rPr>
      </w:pPr>
      <w:r w:rsidRPr="00D035A1">
        <w:rPr>
          <w:sz w:val="22"/>
          <w:szCs w:val="22"/>
        </w:rPr>
        <w:t xml:space="preserve">Visto el </w:t>
      </w:r>
      <w:r w:rsidRPr="00D035A1">
        <w:rPr>
          <w:b/>
          <w:sz w:val="22"/>
          <w:szCs w:val="22"/>
        </w:rPr>
        <w:t>REGLAMENTO ACADÉMICO aprobado por Resolución (CD) Nº 4428/17</w:t>
      </w:r>
      <w:r w:rsidRPr="00D035A1">
        <w:rPr>
          <w:bCs/>
          <w:sz w:val="22"/>
          <w:szCs w:val="22"/>
        </w:rPr>
        <w:t>,</w:t>
      </w:r>
      <w:r w:rsidRPr="00D035A1">
        <w:rPr>
          <w:b/>
          <w:sz w:val="22"/>
          <w:szCs w:val="22"/>
        </w:rPr>
        <w:t xml:space="preserve"> </w:t>
      </w:r>
      <w:r w:rsidRPr="00D035A1">
        <w:rPr>
          <w:sz w:val="22"/>
          <w:szCs w:val="22"/>
        </w:rPr>
        <w:t xml:space="preserve">se acompaña el formato que deberán cumplimentar los programas de estudio y los textos que deberán incluirse en los ítems relativos a la carga horaria y régimen de promoción, atendiendo asimismo a lo dispuesto por </w:t>
      </w:r>
      <w:r w:rsidRPr="00D035A1">
        <w:rPr>
          <w:b/>
          <w:bCs/>
          <w:sz w:val="22"/>
          <w:szCs w:val="22"/>
        </w:rPr>
        <w:t>REDEC-2021-2174-UBA-DCT#FFYL,</w:t>
      </w:r>
      <w:r w:rsidRPr="00D035A1">
        <w:rPr>
          <w:sz w:val="22"/>
          <w:szCs w:val="22"/>
        </w:rPr>
        <w:t xml:space="preserve"> la cual establece pautas complementarias para el dictado de las asignaturas de grado durante la cursada del 1º y 2º cuatrimestre de 2022 a las que deberán ajustarse aquellos equipos docentes:</w:t>
      </w:r>
    </w:p>
    <w:p w14:paraId="235A9884" w14:textId="42B39A42" w:rsidR="003E2A48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7F31B668" w14:textId="77777777" w:rsidR="00FF6C81" w:rsidRPr="00D035A1" w:rsidRDefault="00FF6C81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3692467B" w14:textId="77777777" w:rsidR="006E1569" w:rsidRPr="00D035A1" w:rsidRDefault="006E1569" w:rsidP="006E1569">
      <w:pPr>
        <w:pStyle w:val="LO-normal"/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b/>
          <w:sz w:val="22"/>
          <w:szCs w:val="22"/>
        </w:rPr>
        <w:t>Seminarios cuatrimestrales</w:t>
      </w:r>
    </w:p>
    <w:p w14:paraId="24A6A3B8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27E384D0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sz w:val="22"/>
          <w:szCs w:val="22"/>
        </w:rPr>
        <w:t>Los seminarios cuatrimestrales deberán dictarse completamente en modalidad virtual. El dictado virtual podrá estar compuesto por actividades sincrónicas y asincrónicas.</w:t>
      </w:r>
    </w:p>
    <w:p w14:paraId="48A6D953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43EC127A" w14:textId="77777777" w:rsidR="006E1569" w:rsidRPr="00D035A1" w:rsidRDefault="006E1569" w:rsidP="006E1569">
      <w:pPr>
        <w:pStyle w:val="LO-normal"/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b/>
          <w:sz w:val="22"/>
          <w:szCs w:val="22"/>
        </w:rPr>
        <w:t>Seminarios anuales</w:t>
      </w:r>
    </w:p>
    <w:p w14:paraId="528DBD8B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22AD5491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sz w:val="22"/>
          <w:szCs w:val="22"/>
        </w:rPr>
        <w:t>Los seminarios anuales podrán dictar hasta un cincuenta por ciento (50%) en modalidad virtual.  El dictado virtual podrá estar compuesto por actividades sincrónicas y asincrónicas.</w:t>
      </w:r>
    </w:p>
    <w:p w14:paraId="70654F71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A588C6" w14:textId="6D45094C" w:rsidR="006E1569" w:rsidRPr="00D035A1" w:rsidRDefault="006E1569" w:rsidP="006E1569">
      <w:pPr>
        <w:pStyle w:val="LO-normal"/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b/>
          <w:sz w:val="22"/>
          <w:szCs w:val="22"/>
        </w:rPr>
        <w:t xml:space="preserve">Proyectos </w:t>
      </w:r>
    </w:p>
    <w:p w14:paraId="5E7D1554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7FA82C07" w14:textId="0C829FAD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sz w:val="22"/>
          <w:szCs w:val="22"/>
        </w:rPr>
        <w:t>Los proyectos podrán dictar hasta un treinta por ciento (30%) en modalidad virtual. El dictado virtual estará compuesto exclusivamente por actividades asincrónicas.</w:t>
      </w:r>
    </w:p>
    <w:p w14:paraId="71ADF3B0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396A9D8D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sz w:val="22"/>
          <w:szCs w:val="22"/>
        </w:rPr>
        <w:t>Los/as docentes a cargo deberán informar a los departamentos de carrera el porcentaje de virtualidad que incorporarán en la cursada y los criterios para acreditar el cumplimiento de las actividades.</w:t>
      </w:r>
    </w:p>
    <w:p w14:paraId="4A2AF261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A14A01" w14:textId="77777777" w:rsidR="006E1569" w:rsidRPr="00D035A1" w:rsidRDefault="006E1569" w:rsidP="006E1569">
      <w:pPr>
        <w:pStyle w:val="LO-normal"/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b/>
          <w:sz w:val="22"/>
          <w:szCs w:val="22"/>
        </w:rPr>
        <w:t>Seminarios de Prácticas Socioeducativas Territorializadas (PST)</w:t>
      </w:r>
    </w:p>
    <w:p w14:paraId="02A0EF3E" w14:textId="77777777" w:rsidR="006E1569" w:rsidRPr="00D035A1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7306E022" w14:textId="77777777" w:rsidR="006E1569" w:rsidRPr="006E1569" w:rsidRDefault="006E1569" w:rsidP="006E1569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035A1">
        <w:rPr>
          <w:rFonts w:ascii="Times New Roman" w:hAnsi="Times New Roman" w:cs="Times New Roman"/>
          <w:sz w:val="22"/>
          <w:szCs w:val="22"/>
        </w:rPr>
        <w:t>Los seminarios de Prácticas Socioeducativas Territorializadas deberán dictar el cien por ciento (100%) de las horas en modalidad presencial, siguiendo los lineamientos establecidos por las Resoluciones sobre las Prácticas Sociales Educativas de la Universidad de Buenos Aires (Res. (CS) Nº 520/2010, 3653/2011 y 172/2014) y de la Facultad de Filosofía y Letras (Res. (CD) 3155/2016 y REDEC-2021-1902-UBA-DCT#FFYL).</w:t>
      </w:r>
    </w:p>
    <w:p w14:paraId="7DCF8F6F" w14:textId="77777777" w:rsidR="006E1569" w:rsidRPr="006E1569" w:rsidRDefault="006E1569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6599D37F" w14:textId="77777777" w:rsidR="00714A4E" w:rsidRPr="006E1569" w:rsidRDefault="00714A4E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59539D48" w14:textId="77777777" w:rsidR="003E2A48" w:rsidRPr="006E1569" w:rsidRDefault="007678DD" w:rsidP="00714A4E">
      <w:pPr>
        <w:numPr>
          <w:ilvl w:val="0"/>
          <w:numId w:val="6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 xml:space="preserve">Fecha de Presentación en los Departamentos Docentes de los programas correspondientes: </w:t>
      </w:r>
    </w:p>
    <w:p w14:paraId="77C5AD71" w14:textId="77777777" w:rsidR="00714A4E" w:rsidRPr="006E1569" w:rsidRDefault="00714A4E" w:rsidP="00714A4E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97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6"/>
        <w:gridCol w:w="7234"/>
      </w:tblGrid>
      <w:tr w:rsidR="00714A4E" w:rsidRPr="006E1569" w14:paraId="3A27B5DF" w14:textId="77777777" w:rsidTr="006E1569">
        <w:trPr>
          <w:trHeight w:val="270"/>
        </w:trPr>
        <w:tc>
          <w:tcPr>
            <w:tcW w:w="1119" w:type="pct"/>
            <w:vMerge w:val="restart"/>
            <w:vAlign w:val="center"/>
          </w:tcPr>
          <w:p w14:paraId="759BC388" w14:textId="77777777" w:rsidR="00714A4E" w:rsidRPr="006E1569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569">
              <w:rPr>
                <w:rFonts w:ascii="Times New Roman" w:hAnsi="Times New Roman" w:cs="Times New Roman"/>
                <w:b/>
                <w:sz w:val="22"/>
                <w:szCs w:val="22"/>
              </w:rPr>
              <w:t>BIMESTRE / CUATRIMESTRE</w:t>
            </w:r>
          </w:p>
        </w:tc>
        <w:tc>
          <w:tcPr>
            <w:tcW w:w="3881" w:type="pct"/>
            <w:vAlign w:val="center"/>
          </w:tcPr>
          <w:p w14:paraId="73A91F6E" w14:textId="77777777" w:rsidR="00714A4E" w:rsidRPr="006E1569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569">
              <w:rPr>
                <w:rFonts w:ascii="Times New Roman" w:hAnsi="Times New Roman" w:cs="Times New Roman"/>
                <w:b/>
                <w:sz w:val="22"/>
                <w:szCs w:val="22"/>
              </w:rPr>
              <w:t>PERSONAL DOCENTE</w:t>
            </w:r>
          </w:p>
        </w:tc>
      </w:tr>
      <w:tr w:rsidR="00714A4E" w:rsidRPr="006E1569" w14:paraId="5055446F" w14:textId="77777777" w:rsidTr="006E1569">
        <w:trPr>
          <w:trHeight w:val="601"/>
        </w:trPr>
        <w:tc>
          <w:tcPr>
            <w:tcW w:w="1119" w:type="pct"/>
            <w:vMerge/>
            <w:vAlign w:val="center"/>
          </w:tcPr>
          <w:p w14:paraId="2079100B" w14:textId="77777777" w:rsidR="00714A4E" w:rsidRPr="006E1569" w:rsidRDefault="00714A4E" w:rsidP="0056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pct"/>
            <w:vAlign w:val="center"/>
          </w:tcPr>
          <w:p w14:paraId="5F693C47" w14:textId="77777777" w:rsidR="00714A4E" w:rsidRPr="006E1569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569">
              <w:rPr>
                <w:rFonts w:ascii="Times New Roman" w:hAnsi="Times New Roman" w:cs="Times New Roman"/>
                <w:b/>
                <w:sz w:val="22"/>
                <w:szCs w:val="22"/>
              </w:rPr>
              <w:t>Envío por correo electrónico al DEPARTAMENTO DOCENTE de propuestas de PROGRAMAS DE ASIGNATURAS</w:t>
            </w:r>
          </w:p>
          <w:p w14:paraId="633A582B" w14:textId="77777777" w:rsidR="00714A4E" w:rsidRPr="006E1569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569">
              <w:rPr>
                <w:rFonts w:ascii="Times New Roman" w:hAnsi="Times New Roman" w:cs="Times New Roman"/>
                <w:b/>
                <w:sz w:val="22"/>
                <w:szCs w:val="22"/>
              </w:rPr>
              <w:t>(fecha sugerida)</w:t>
            </w:r>
          </w:p>
        </w:tc>
      </w:tr>
      <w:tr w:rsidR="00714A4E" w:rsidRPr="006E1569" w14:paraId="51ADCFB1" w14:textId="77777777" w:rsidTr="006E1569">
        <w:trPr>
          <w:trHeight w:val="381"/>
        </w:trPr>
        <w:tc>
          <w:tcPr>
            <w:tcW w:w="1119" w:type="pct"/>
            <w:vAlign w:val="center"/>
          </w:tcPr>
          <w:p w14:paraId="722F35DB" w14:textId="70A8782A" w:rsidR="00714A4E" w:rsidRPr="006E1569" w:rsidRDefault="005C7337" w:rsidP="0056389A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1º Cuatrimestre</w:t>
            </w:r>
          </w:p>
        </w:tc>
        <w:tc>
          <w:tcPr>
            <w:tcW w:w="3881" w:type="pct"/>
            <w:vAlign w:val="center"/>
          </w:tcPr>
          <w:p w14:paraId="1832031B" w14:textId="5EE91614" w:rsidR="00714A4E" w:rsidRPr="006E1569" w:rsidRDefault="00714A4E" w:rsidP="0056389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6E156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SEMINARIOS</w:t>
            </w:r>
            <w:r w:rsidRPr="006E1569">
              <w:rPr>
                <w:rFonts w:ascii="Times New Roman" w:hAnsi="Times New Roman" w:cs="Times New Roman"/>
                <w:sz w:val="22"/>
                <w:szCs w:val="22"/>
              </w:rPr>
              <w:t xml:space="preserve">: Hasta el </w:t>
            </w:r>
            <w:r w:rsidR="006E1569">
              <w:rPr>
                <w:rFonts w:ascii="Times New Roman" w:hAnsi="Times New Roman" w:cs="Times New Roman"/>
                <w:sz w:val="22"/>
                <w:szCs w:val="22"/>
              </w:rPr>
              <w:t>último día hábil de diciembre</w:t>
            </w:r>
          </w:p>
        </w:tc>
      </w:tr>
    </w:tbl>
    <w:p w14:paraId="3ECD96D3" w14:textId="77777777" w:rsidR="003E2A48" w:rsidRPr="006E1569" w:rsidRDefault="007678DD" w:rsidP="006E1569">
      <w:pPr>
        <w:ind w:leftChars="295" w:left="708" w:firstLineChars="0" w:firstLine="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Los programas determinan la oferta en la programación y la respaldan, sin el programa no se puede programar el dictado del seminario.</w:t>
      </w:r>
    </w:p>
    <w:p w14:paraId="701FF2D1" w14:textId="3B11E8C9" w:rsidR="003E2A48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391C2BF4" w14:textId="77777777" w:rsidR="006E1569" w:rsidRPr="006E1569" w:rsidRDefault="006E1569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14B337C9" w14:textId="77777777" w:rsidR="003E2A48" w:rsidRPr="006E1569" w:rsidRDefault="007678DD" w:rsidP="00714A4E">
      <w:pPr>
        <w:numPr>
          <w:ilvl w:val="0"/>
          <w:numId w:val="5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 xml:space="preserve">Formato de presentación: </w:t>
      </w:r>
    </w:p>
    <w:p w14:paraId="3A6FD73D" w14:textId="4FEEC609" w:rsidR="003E2A48" w:rsidRPr="006E1569" w:rsidRDefault="007678DD" w:rsidP="006E1569">
      <w:pPr>
        <w:ind w:leftChars="295" w:left="708" w:firstLineChars="0" w:firstLine="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 xml:space="preserve">Todos los programas correspondientes a la programación deberán ser enviados por </w:t>
      </w:r>
      <w:r w:rsidR="00EB6DE3" w:rsidRPr="006E1569">
        <w:rPr>
          <w:rFonts w:ascii="Times New Roman" w:hAnsi="Times New Roman" w:cs="Times New Roman"/>
          <w:sz w:val="22"/>
          <w:szCs w:val="22"/>
        </w:rPr>
        <w:t>correo electrónico</w:t>
      </w:r>
      <w:r w:rsidRPr="006E1569">
        <w:rPr>
          <w:rFonts w:ascii="Times New Roman" w:hAnsi="Times New Roman" w:cs="Times New Roman"/>
          <w:sz w:val="22"/>
          <w:szCs w:val="22"/>
        </w:rPr>
        <w:t xml:space="preserve"> al Departamento de</w:t>
      </w:r>
      <w:r w:rsidR="0014237F">
        <w:rPr>
          <w:rFonts w:ascii="Times New Roman" w:hAnsi="Times New Roman" w:cs="Times New Roman"/>
          <w:sz w:val="22"/>
          <w:szCs w:val="22"/>
        </w:rPr>
        <w:t xml:space="preserve"> Letras: letrasuba@gmail.com</w:t>
      </w:r>
      <w:r w:rsidRPr="006E1569">
        <w:rPr>
          <w:rFonts w:ascii="Times New Roman" w:hAnsi="Times New Roman" w:cs="Times New Roman"/>
          <w:sz w:val="22"/>
          <w:szCs w:val="22"/>
        </w:rPr>
        <w:t xml:space="preserve"> a fin de cotejar la correcta confección de los mismos, </w:t>
      </w:r>
      <w:r w:rsidRPr="006E1569">
        <w:rPr>
          <w:rFonts w:ascii="Times New Roman" w:hAnsi="Times New Roman" w:cs="Times New Roman"/>
          <w:b/>
          <w:sz w:val="22"/>
          <w:szCs w:val="22"/>
        </w:rPr>
        <w:t>en formato editable (no PDF)</w:t>
      </w:r>
      <w:r w:rsidRPr="006E1569">
        <w:rPr>
          <w:rFonts w:ascii="Times New Roman" w:hAnsi="Times New Roman" w:cs="Times New Roman"/>
          <w:sz w:val="22"/>
          <w:szCs w:val="22"/>
        </w:rPr>
        <w:t>.</w:t>
      </w:r>
    </w:p>
    <w:p w14:paraId="6FA101FE" w14:textId="77777777" w:rsidR="003E2A48" w:rsidRPr="006E1569" w:rsidRDefault="007678DD" w:rsidP="006E1569">
      <w:pPr>
        <w:ind w:leftChars="295" w:left="708" w:firstLineChars="0" w:firstLine="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lastRenderedPageBreak/>
        <w:t>Modelo de Carátula, encabezado e ítems de contenido:</w:t>
      </w:r>
    </w:p>
    <w:p w14:paraId="0ED66E61" w14:textId="77777777" w:rsidR="003E2A48" w:rsidRPr="006E1569" w:rsidRDefault="007678DD" w:rsidP="006E1569">
      <w:pPr>
        <w:ind w:leftChars="295" w:left="708" w:firstLineChars="0" w:firstLine="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Ver archivo SEMINARIOS Modelo de presentación de Programas.doc</w:t>
      </w:r>
    </w:p>
    <w:p w14:paraId="53553184" w14:textId="77777777" w:rsidR="003E2A48" w:rsidRPr="006E1569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06596A3A" w14:textId="77777777" w:rsidR="003E2A48" w:rsidRPr="006E1569" w:rsidRDefault="007678DD" w:rsidP="00714A4E">
      <w:pPr>
        <w:numPr>
          <w:ilvl w:val="0"/>
          <w:numId w:val="3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Aspectos generales a tener en cuenta:</w:t>
      </w:r>
    </w:p>
    <w:p w14:paraId="2F4CDB4F" w14:textId="77777777" w:rsidR="003E2A48" w:rsidRPr="006E1569" w:rsidRDefault="007678DD" w:rsidP="006E1569">
      <w:pPr>
        <w:ind w:leftChars="236" w:left="707" w:hangingChars="64" w:hanging="14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 xml:space="preserve">- los programas constituyen documentación oficial de esta facultad y por lo tanto deben ajustarse a la normativa vigente en cuanto a forma (carátula y encabezado) y contenido reglamentario (sistema de evaluación). </w:t>
      </w:r>
      <w:bookmarkStart w:id="0" w:name="_GoBack"/>
      <w:bookmarkEnd w:id="0"/>
    </w:p>
    <w:p w14:paraId="32862DEE" w14:textId="77777777" w:rsidR="003E2A48" w:rsidRPr="006E1569" w:rsidRDefault="007678DD" w:rsidP="006E1569">
      <w:pPr>
        <w:ind w:leftChars="236" w:left="707" w:hangingChars="64" w:hanging="14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- el nombre de los seminarios fijos debe coincidir con el nombre establecido en el Plan de Estudios respectivo.</w:t>
      </w:r>
    </w:p>
    <w:p w14:paraId="609CE132" w14:textId="77777777" w:rsidR="003E2A48" w:rsidRPr="006E1569" w:rsidRDefault="007678DD" w:rsidP="006E1569">
      <w:pPr>
        <w:ind w:leftChars="236" w:left="707" w:hangingChars="64" w:hanging="14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- debe ser firmado por el Profesor/a Titular o Asociado, en caso contrario serán firmados por el Director/a del Departamento.</w:t>
      </w:r>
    </w:p>
    <w:p w14:paraId="7D781DEB" w14:textId="77777777" w:rsidR="003E2A48" w:rsidRPr="006E1569" w:rsidRDefault="007678DD" w:rsidP="006E1569">
      <w:pPr>
        <w:ind w:leftChars="236" w:left="707" w:hangingChars="64" w:hanging="141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- las firmas de los profesores deben estar aclaradas y con indicación del cargo correspondiente.</w:t>
      </w:r>
    </w:p>
    <w:p w14:paraId="0420A9A6" w14:textId="77777777" w:rsidR="003E2A48" w:rsidRPr="006E1569" w:rsidRDefault="003E2A48" w:rsidP="006E1569">
      <w:pPr>
        <w:ind w:leftChars="236" w:left="707" w:hangingChars="64" w:hanging="141"/>
        <w:jc w:val="both"/>
        <w:rPr>
          <w:rFonts w:ascii="Times New Roman" w:hAnsi="Times New Roman" w:cs="Times New Roman"/>
          <w:sz w:val="22"/>
          <w:szCs w:val="22"/>
        </w:rPr>
      </w:pPr>
    </w:p>
    <w:p w14:paraId="69AD36FD" w14:textId="668414DD" w:rsidR="006E1569" w:rsidRPr="0014237F" w:rsidRDefault="007678DD" w:rsidP="00714A4E">
      <w:pPr>
        <w:numPr>
          <w:ilvl w:val="0"/>
          <w:numId w:val="4"/>
        </w:numPr>
        <w:spacing w:after="120"/>
        <w:ind w:left="0" w:hanging="2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4237F">
        <w:rPr>
          <w:rFonts w:ascii="Times New Roman" w:hAnsi="Times New Roman" w:cs="Times New Roman"/>
          <w:b/>
          <w:sz w:val="22"/>
          <w:szCs w:val="22"/>
          <w:lang w:val="pt-BR"/>
        </w:rPr>
        <w:t xml:space="preserve">Normativa para SEMINARIOS, Res. (CD) Nº </w:t>
      </w:r>
      <w:proofErr w:type="gramStart"/>
      <w:r w:rsidRPr="0014237F">
        <w:rPr>
          <w:rFonts w:ascii="Times New Roman" w:hAnsi="Times New Roman" w:cs="Times New Roman"/>
          <w:b/>
          <w:sz w:val="22"/>
          <w:szCs w:val="22"/>
          <w:lang w:val="pt-BR"/>
        </w:rPr>
        <w:t>4428/17</w:t>
      </w:r>
      <w:proofErr w:type="gramEnd"/>
      <w:r w:rsidRPr="0014237F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</w:p>
    <w:p w14:paraId="26E2A9B0" w14:textId="77777777" w:rsidR="00DC7508" w:rsidRPr="0014237F" w:rsidRDefault="00DC7508" w:rsidP="00DC7508">
      <w:pPr>
        <w:tabs>
          <w:tab w:val="left" w:pos="1276"/>
        </w:tabs>
        <w:ind w:left="0" w:hanging="2"/>
        <w:jc w:val="both"/>
        <w:rPr>
          <w:b/>
          <w:sz w:val="22"/>
          <w:szCs w:val="22"/>
          <w:lang w:val="pt-BR"/>
        </w:rPr>
      </w:pPr>
    </w:p>
    <w:p w14:paraId="60947D0F" w14:textId="77777777" w:rsidR="00DC7508" w:rsidRPr="00CD2230" w:rsidRDefault="00DC7508" w:rsidP="00DC7508">
      <w:pPr>
        <w:ind w:leftChars="0" w:left="0" w:firstLineChars="0" w:firstLine="720"/>
        <w:jc w:val="both"/>
        <w:rPr>
          <w:b/>
          <w:bCs/>
        </w:rPr>
      </w:pPr>
      <w:r w:rsidRPr="00CD2230">
        <w:rPr>
          <w:b/>
          <w:bCs/>
        </w:rPr>
        <w:t>CARGA HORARIA:</w:t>
      </w:r>
    </w:p>
    <w:p w14:paraId="3B8E8429" w14:textId="77777777" w:rsidR="00DC7508" w:rsidRDefault="00DC7508" w:rsidP="00DC7508">
      <w:pPr>
        <w:ind w:left="0" w:hanging="2"/>
        <w:jc w:val="both"/>
      </w:pPr>
    </w:p>
    <w:tbl>
      <w:tblPr>
        <w:tblW w:w="459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DC7508" w:rsidRPr="007D469E" w14:paraId="0DD00EDB" w14:textId="77777777" w:rsidTr="00DC7508">
        <w:trPr>
          <w:trHeight w:val="583"/>
        </w:trPr>
        <w:tc>
          <w:tcPr>
            <w:tcW w:w="2586" w:type="pct"/>
            <w:shd w:val="clear" w:color="auto" w:fill="auto"/>
            <w:vAlign w:val="center"/>
          </w:tcPr>
          <w:p w14:paraId="6570FF52" w14:textId="77777777" w:rsidR="00DC7508" w:rsidRPr="007D469E" w:rsidRDefault="00DC7508" w:rsidP="009C45E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SEMINARIOS</w:t>
            </w:r>
            <w:r w:rsidRPr="007D469E">
              <w:rPr>
                <w:b/>
              </w:rPr>
              <w:t xml:space="preserve"> </w:t>
            </w:r>
          </w:p>
          <w:p w14:paraId="3AFFD23E" w14:textId="77777777" w:rsidR="00DC7508" w:rsidRPr="007D469E" w:rsidRDefault="00DC7508" w:rsidP="009C45E2">
            <w:pPr>
              <w:ind w:left="0" w:hanging="2"/>
              <w:jc w:val="center"/>
              <w:rPr>
                <w:b/>
              </w:rPr>
            </w:pPr>
            <w:r w:rsidRPr="007D469E">
              <w:rPr>
                <w:b/>
              </w:rPr>
              <w:t>CUATRIMESTRALES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03316C1E" w14:textId="77777777" w:rsidR="00DC7508" w:rsidRPr="007D469E" w:rsidRDefault="00DC7508" w:rsidP="009C45E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SEMINARIOS</w:t>
            </w:r>
            <w:r w:rsidRPr="007D469E">
              <w:rPr>
                <w:b/>
              </w:rPr>
              <w:t xml:space="preserve"> </w:t>
            </w:r>
          </w:p>
          <w:p w14:paraId="1A0D7B57" w14:textId="77777777" w:rsidR="00DC7508" w:rsidRPr="007D469E" w:rsidRDefault="00DC7508" w:rsidP="009C45E2">
            <w:pPr>
              <w:ind w:left="0" w:hanging="2"/>
              <w:jc w:val="center"/>
              <w:rPr>
                <w:b/>
              </w:rPr>
            </w:pPr>
            <w:r w:rsidRPr="007D469E">
              <w:rPr>
                <w:b/>
              </w:rPr>
              <w:t>ANUALES</w:t>
            </w:r>
          </w:p>
        </w:tc>
      </w:tr>
      <w:tr w:rsidR="00DC7508" w14:paraId="1E899876" w14:textId="77777777" w:rsidTr="00DC7508">
        <w:trPr>
          <w:trHeight w:val="1649"/>
        </w:trPr>
        <w:tc>
          <w:tcPr>
            <w:tcW w:w="2586" w:type="pct"/>
            <w:shd w:val="clear" w:color="auto" w:fill="auto"/>
            <w:vAlign w:val="center"/>
          </w:tcPr>
          <w:p w14:paraId="01D69259" w14:textId="77777777" w:rsidR="00DC7508" w:rsidRDefault="00DC7508" w:rsidP="009C45E2">
            <w:pPr>
              <w:ind w:left="0" w:hanging="2"/>
              <w:jc w:val="both"/>
            </w:pPr>
            <w:r w:rsidRPr="00287D6B">
              <w:t>tienen una duración mínima de 64 (sesenta y cuatro) horas y comprenden un mínimo de 4 (cuatro) y un máximo de 6 (seis) horas semanales de dictado de clases</w:t>
            </w:r>
            <w:r>
              <w:t>;</w:t>
            </w:r>
          </w:p>
          <w:p w14:paraId="1FB908F2" w14:textId="77777777" w:rsidR="00DC7508" w:rsidRDefault="00DC7508" w:rsidP="009C45E2">
            <w:pPr>
              <w:ind w:left="0" w:hanging="2"/>
              <w:jc w:val="both"/>
            </w:pPr>
            <w:r>
              <w:t>Seminarios PST: pueden poseer hasta 30 (treinta) horas en territorio.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1898F0A1" w14:textId="77777777" w:rsidR="00DC7508" w:rsidRPr="00287D6B" w:rsidRDefault="00DC7508" w:rsidP="009C45E2">
            <w:pPr>
              <w:ind w:left="0" w:hanging="2"/>
              <w:jc w:val="both"/>
            </w:pPr>
            <w:proofErr w:type="gramStart"/>
            <w:r w:rsidRPr="00287D6B">
              <w:t>tienen</w:t>
            </w:r>
            <w:proofErr w:type="gramEnd"/>
            <w:r w:rsidRPr="00287D6B">
              <w:t xml:space="preserve"> una duración mínima de 128 (ciento veintiocho) horas y comprenden un mínimo de 4 (cuatro) y un máximo de 6 (seis) horas semanales de dictado de clases</w:t>
            </w:r>
            <w:r>
              <w:t>.</w:t>
            </w:r>
          </w:p>
          <w:p w14:paraId="3E540A42" w14:textId="77777777" w:rsidR="00DC7508" w:rsidRDefault="00DC7508" w:rsidP="009C45E2">
            <w:pPr>
              <w:ind w:left="0" w:hanging="2"/>
              <w:jc w:val="both"/>
            </w:pPr>
          </w:p>
        </w:tc>
      </w:tr>
    </w:tbl>
    <w:p w14:paraId="1FAA9759" w14:textId="2F1274CA" w:rsidR="00DC7508" w:rsidRDefault="00DC7508" w:rsidP="00DC7508">
      <w:pPr>
        <w:ind w:left="0" w:hanging="2"/>
        <w:jc w:val="both"/>
        <w:rPr>
          <w:b/>
          <w:bCs/>
        </w:rPr>
      </w:pPr>
    </w:p>
    <w:p w14:paraId="72172B5B" w14:textId="7DE72C91" w:rsidR="00DC7508" w:rsidRDefault="00DC7508" w:rsidP="00DC7508">
      <w:pPr>
        <w:ind w:left="0" w:hanging="2"/>
        <w:jc w:val="both"/>
        <w:rPr>
          <w:b/>
          <w:bCs/>
        </w:rPr>
      </w:pPr>
    </w:p>
    <w:p w14:paraId="77BB4422" w14:textId="77777777" w:rsidR="003E2A48" w:rsidRPr="006E1569" w:rsidRDefault="007678DD" w:rsidP="00DC7508">
      <w:pPr>
        <w:ind w:leftChars="0" w:left="709" w:firstLineChars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SISTEMA DE EVALUACIÓN Y PROMOCIÓN:</w:t>
      </w:r>
    </w:p>
    <w:p w14:paraId="6631B46D" w14:textId="77777777" w:rsidR="003E2A48" w:rsidRPr="006E1569" w:rsidRDefault="003E2A48" w:rsidP="00DC7508">
      <w:pPr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56AD72" w14:textId="77777777" w:rsidR="003E2A48" w:rsidRPr="006E1569" w:rsidRDefault="007678DD" w:rsidP="00DC750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94" w:left="708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 xml:space="preserve">Regularización del seminario: </w:t>
      </w:r>
    </w:p>
    <w:p w14:paraId="4648B2F9" w14:textId="77777777" w:rsidR="003E2A48" w:rsidRPr="006E1569" w:rsidRDefault="007678DD" w:rsidP="00DC750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 w14:paraId="6E06DC03" w14:textId="77777777" w:rsidR="003E2A48" w:rsidRPr="006E1569" w:rsidRDefault="007678DD" w:rsidP="00DC750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94" w:left="708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 xml:space="preserve">Aprobación del seminario: </w:t>
      </w:r>
    </w:p>
    <w:p w14:paraId="18334BF7" w14:textId="77777777" w:rsidR="003E2A48" w:rsidRPr="006E1569" w:rsidRDefault="007678DD" w:rsidP="00DC750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 w14:paraId="02F5F35D" w14:textId="77777777" w:rsidR="003E2A48" w:rsidRPr="006E1569" w:rsidRDefault="007678DD" w:rsidP="00DC750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 w14:paraId="3085E5D7" w14:textId="77777777" w:rsidR="003E2A48" w:rsidRPr="006E1569" w:rsidRDefault="003E2A48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BCF45A6" w14:textId="77777777" w:rsidR="003E2A48" w:rsidRPr="006E1569" w:rsidRDefault="007678DD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  <w:u w:val="single"/>
        </w:rPr>
        <w:t>Otras cuestiones a tener en cuenta:</w:t>
      </w:r>
    </w:p>
    <w:p w14:paraId="79AFA1EE" w14:textId="77777777" w:rsidR="003E2A48" w:rsidRPr="006E1569" w:rsidRDefault="003E2A48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1E4233E" w14:textId="77777777" w:rsidR="003E2A48" w:rsidRPr="006E1569" w:rsidRDefault="007678DD" w:rsidP="00DC7508">
      <w:pPr>
        <w:ind w:leftChars="0" w:left="708" w:firstLineChars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CALIFICACIONES</w:t>
      </w:r>
    </w:p>
    <w:p w14:paraId="0828DE10" w14:textId="77777777" w:rsidR="003E2A48" w:rsidRPr="006E1569" w:rsidRDefault="003E2A48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22DBCBCE" w14:textId="77777777" w:rsidR="003E2A48" w:rsidRPr="006E1569" w:rsidRDefault="007678DD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Tabla de calificaciones</w:t>
      </w:r>
      <w:r w:rsidRPr="006E1569">
        <w:rPr>
          <w:rFonts w:ascii="Times New Roman" w:hAnsi="Times New Roman" w:cs="Times New Roman"/>
          <w:sz w:val="22"/>
          <w:szCs w:val="22"/>
        </w:rPr>
        <w:t xml:space="preserve"> con las equivalencias numéricas que en cada caso se indican:</w:t>
      </w:r>
    </w:p>
    <w:p w14:paraId="652655F5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Reprobado: 0</w:t>
      </w:r>
      <w:r w:rsidRPr="006E1569">
        <w:rPr>
          <w:rFonts w:ascii="Times New Roman" w:hAnsi="Times New Roman" w:cs="Times New Roman"/>
          <w:sz w:val="22"/>
          <w:szCs w:val="22"/>
        </w:rPr>
        <w:tab/>
      </w:r>
    </w:p>
    <w:p w14:paraId="0ABC73B8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Insuficiente: 1, 2, 3</w:t>
      </w:r>
    </w:p>
    <w:p w14:paraId="7AB019E7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Aprobado: 4 y 5</w:t>
      </w:r>
    </w:p>
    <w:p w14:paraId="50DEBEBC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Bueno: 6 y 7</w:t>
      </w:r>
      <w:r w:rsidRPr="006E1569">
        <w:rPr>
          <w:rFonts w:ascii="Times New Roman" w:hAnsi="Times New Roman" w:cs="Times New Roman"/>
          <w:sz w:val="22"/>
          <w:szCs w:val="22"/>
        </w:rPr>
        <w:tab/>
      </w:r>
    </w:p>
    <w:p w14:paraId="0C480A0B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Distinguido: 8 y 9</w:t>
      </w:r>
    </w:p>
    <w:p w14:paraId="42B5F002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Sobresaliente: 10</w:t>
      </w:r>
    </w:p>
    <w:p w14:paraId="58C5566A" w14:textId="77777777" w:rsidR="003E2A48" w:rsidRPr="006E1569" w:rsidRDefault="003E2A48" w:rsidP="00DC75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25910A9C" w14:textId="77777777" w:rsidR="003E2A48" w:rsidRPr="006E1569" w:rsidRDefault="007678DD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b/>
          <w:sz w:val="22"/>
          <w:szCs w:val="22"/>
        </w:rPr>
        <w:t>Todas las calificaciones se vuelcan en las actas con números enteros</w:t>
      </w:r>
      <w:r w:rsidRPr="006E1569">
        <w:rPr>
          <w:rFonts w:ascii="Times New Roman" w:hAnsi="Times New Roman" w:cs="Times New Roman"/>
          <w:sz w:val="22"/>
          <w:szCs w:val="22"/>
        </w:rPr>
        <w:t xml:space="preserve">. Tanto al promediar como para establecer la calificación final, se computará como insuficiente cualquier cifra con fracciones que no alcancen los 4 (cuatro) puntos. Para el resto de las calificaciones, las fracciones de 0,50 (cincuenta </w:t>
      </w:r>
      <w:r w:rsidRPr="006E1569">
        <w:rPr>
          <w:rFonts w:ascii="Times New Roman" w:hAnsi="Times New Roman" w:cs="Times New Roman"/>
          <w:sz w:val="22"/>
          <w:szCs w:val="22"/>
        </w:rPr>
        <w:lastRenderedPageBreak/>
        <w:t>centésimos) puntos o más se computarán como el número entero inmediato superior y las que no alcancen ese número como el entero inmediato inferior.</w:t>
      </w:r>
    </w:p>
    <w:p w14:paraId="4850BDF1" w14:textId="77777777" w:rsidR="003E2A48" w:rsidRPr="006E1569" w:rsidRDefault="003E2A48" w:rsidP="00DC7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60729A01" w14:textId="77777777" w:rsidR="00DC7508" w:rsidRPr="00DC7508" w:rsidRDefault="007678DD" w:rsidP="00DC7508">
      <w:pPr>
        <w:ind w:leftChars="294" w:left="708" w:hanging="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508">
        <w:rPr>
          <w:rFonts w:ascii="Times New Roman" w:hAnsi="Times New Roman" w:cs="Times New Roman"/>
          <w:b/>
          <w:bCs/>
          <w:sz w:val="22"/>
          <w:szCs w:val="22"/>
        </w:rPr>
        <w:t xml:space="preserve">VIGENCIA DE LA REGULARIDAD: </w:t>
      </w:r>
    </w:p>
    <w:p w14:paraId="5C939406" w14:textId="64C47969" w:rsidR="003E2A48" w:rsidRPr="006E1569" w:rsidRDefault="007678DD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 xml:space="preserve">El plazo de presentación del trabajo final de los seminarios es de 4 (cuatro) años posteriores a su finalización. </w:t>
      </w:r>
    </w:p>
    <w:p w14:paraId="24A2A357" w14:textId="77777777" w:rsidR="003E2A48" w:rsidRPr="006E1569" w:rsidRDefault="003E2A48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1C8837E1" w14:textId="77777777" w:rsidR="00DC7508" w:rsidRPr="00DC7508" w:rsidRDefault="007678DD" w:rsidP="00DC7508">
      <w:pPr>
        <w:ind w:leftChars="294" w:left="708" w:hanging="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508">
        <w:rPr>
          <w:rFonts w:ascii="Times New Roman" w:hAnsi="Times New Roman" w:cs="Times New Roman"/>
          <w:b/>
          <w:bCs/>
          <w:sz w:val="22"/>
          <w:szCs w:val="22"/>
        </w:rPr>
        <w:t xml:space="preserve">RÉGIMEN TRANSITORIO DE ASISTENCIA, REGULARIDAD Y MODALIDADES DE EVALUACIÓN DE MATERIAS: </w:t>
      </w:r>
    </w:p>
    <w:p w14:paraId="0E610F6F" w14:textId="278B0D41" w:rsidR="003E2A48" w:rsidRPr="006E1569" w:rsidRDefault="007678DD" w:rsidP="00DC7508">
      <w:pPr>
        <w:ind w:leftChars="294" w:left="708" w:hanging="2"/>
        <w:jc w:val="both"/>
        <w:rPr>
          <w:rFonts w:ascii="Times New Roman" w:hAnsi="Times New Roman" w:cs="Times New Roman"/>
          <w:sz w:val="22"/>
          <w:szCs w:val="22"/>
        </w:rPr>
      </w:pPr>
      <w:r w:rsidRPr="006E1569">
        <w:rPr>
          <w:rFonts w:ascii="Times New Roman" w:hAnsi="Times New Roman" w:cs="Times New Roman"/>
          <w:sz w:val="22"/>
          <w:szCs w:val="22"/>
        </w:rPr>
        <w:t>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los/las Profesores a cargo del seminario.</w:t>
      </w:r>
    </w:p>
    <w:p w14:paraId="3C99CC19" w14:textId="77777777" w:rsidR="003E2A48" w:rsidRPr="006E1569" w:rsidRDefault="003E2A48" w:rsidP="003E2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sectPr w:rsidR="003E2A48" w:rsidRPr="006E1569" w:rsidSect="006E1569">
      <w:footerReference w:type="even" r:id="rId9"/>
      <w:footerReference w:type="default" r:id="rId10"/>
      <w:pgSz w:w="11906" w:h="16838"/>
      <w:pgMar w:top="567" w:right="851" w:bottom="567" w:left="1134" w:header="709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EC88" w14:textId="77777777" w:rsidR="00E67883" w:rsidRDefault="00E67883" w:rsidP="00714A4E">
      <w:pPr>
        <w:spacing w:line="240" w:lineRule="auto"/>
        <w:ind w:left="0" w:hanging="2"/>
      </w:pPr>
      <w:r>
        <w:separator/>
      </w:r>
    </w:p>
  </w:endnote>
  <w:endnote w:type="continuationSeparator" w:id="0">
    <w:p w14:paraId="63851CA7" w14:textId="77777777" w:rsidR="00E67883" w:rsidRDefault="00E67883" w:rsidP="00714A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FDD9" w14:textId="77777777" w:rsidR="003E2A48" w:rsidRDefault="007678DD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end"/>
    </w:r>
  </w:p>
  <w:p w14:paraId="7DEC371C" w14:textId="77777777" w:rsidR="003E2A48" w:rsidRDefault="003E2A48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6529" w14:textId="77777777" w:rsidR="003E2A48" w:rsidRDefault="007678DD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4237F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14:paraId="2DAEA505" w14:textId="77777777" w:rsidR="003E2A48" w:rsidRDefault="003E2A48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D937" w14:textId="77777777" w:rsidR="00E67883" w:rsidRDefault="00E67883" w:rsidP="00714A4E">
      <w:pPr>
        <w:spacing w:line="240" w:lineRule="auto"/>
        <w:ind w:left="0" w:hanging="2"/>
      </w:pPr>
      <w:r>
        <w:separator/>
      </w:r>
    </w:p>
  </w:footnote>
  <w:footnote w:type="continuationSeparator" w:id="0">
    <w:p w14:paraId="5CF89B3A" w14:textId="77777777" w:rsidR="00E67883" w:rsidRDefault="00E67883" w:rsidP="00714A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D8"/>
    <w:multiLevelType w:val="multilevel"/>
    <w:tmpl w:val="9D3687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E0436B"/>
    <w:multiLevelType w:val="multilevel"/>
    <w:tmpl w:val="62D854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5671A3"/>
    <w:multiLevelType w:val="multilevel"/>
    <w:tmpl w:val="977611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2377C5"/>
    <w:multiLevelType w:val="hybridMultilevel"/>
    <w:tmpl w:val="2CB0E6C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B63"/>
    <w:multiLevelType w:val="multilevel"/>
    <w:tmpl w:val="550C38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C344BD"/>
    <w:multiLevelType w:val="multilevel"/>
    <w:tmpl w:val="A0A8BB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71F5B06"/>
    <w:multiLevelType w:val="multilevel"/>
    <w:tmpl w:val="900A72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90376DF"/>
    <w:multiLevelType w:val="hybridMultilevel"/>
    <w:tmpl w:val="34C6ED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A48"/>
    <w:rsid w:val="0014237F"/>
    <w:rsid w:val="002E3E0A"/>
    <w:rsid w:val="00303C8B"/>
    <w:rsid w:val="003E2A48"/>
    <w:rsid w:val="00463682"/>
    <w:rsid w:val="005C7337"/>
    <w:rsid w:val="006E1569"/>
    <w:rsid w:val="00714A4E"/>
    <w:rsid w:val="007678DD"/>
    <w:rsid w:val="007F007C"/>
    <w:rsid w:val="00C061C1"/>
    <w:rsid w:val="00D035A1"/>
    <w:rsid w:val="00DC7508"/>
    <w:rsid w:val="00E52E09"/>
    <w:rsid w:val="00E67883"/>
    <w:rsid w:val="00EB6DE3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1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  <w:u w:val="single"/>
      <w:lang w:eastAsia="es-E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u w:val="single"/>
      <w:lang w:eastAsia="es-ES"/>
    </w:rPr>
  </w:style>
  <w:style w:type="paragraph" w:styleId="Textoindependiente">
    <w:name w:val="Body Text"/>
    <w:basedOn w:val="Normal"/>
    <w:pPr>
      <w:jc w:val="both"/>
    </w:pPr>
    <w:rPr>
      <w:lang w:eastAsia="es-ES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ngradetextonormal">
    <w:name w:val="Body Text Indent"/>
    <w:basedOn w:val="Normal"/>
    <w:pPr>
      <w:ind w:firstLine="1416"/>
      <w:jc w:val="both"/>
    </w:pPr>
    <w:rPr>
      <w:lang w:val="es-ES" w:eastAsia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  <w:lang w:val="es-ES" w:eastAsia="es-ES"/>
    </w:rPr>
  </w:style>
  <w:style w:type="paragraph" w:styleId="Prrafodelista">
    <w:name w:val="List Paragraph"/>
    <w:basedOn w:val="Normal"/>
    <w:pPr>
      <w:ind w:left="708"/>
    </w:pPr>
    <w:rPr>
      <w:lang w:val="es-ES" w:eastAsia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styleId="Textoindependiente3">
    <w:name w:val="Body Text 3"/>
    <w:basedOn w:val="Normal"/>
    <w:pPr>
      <w:jc w:val="both"/>
    </w:pPr>
    <w:rPr>
      <w:b/>
      <w:szCs w:val="2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idodelatabla">
    <w:name w:val="Contenido de la tabla"/>
    <w:basedOn w:val="Normal"/>
    <w:pPr>
      <w:suppressLineNumbers/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O-normal">
    <w:name w:val="LO-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DC7508"/>
    <w:pPr>
      <w:widowControl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spacing w:line="240" w:lineRule="auto"/>
      <w:ind w:leftChars="0" w:left="0" w:firstLineChars="0" w:firstLine="0"/>
      <w:jc w:val="both"/>
      <w:textDirection w:val="lrTb"/>
      <w:textAlignment w:val="baseline"/>
      <w:outlineLvl w:val="9"/>
    </w:pPr>
    <w:rPr>
      <w:rFonts w:ascii="Times New Roman" w:hAnsi="Times New Roman" w:cs="Times New Roman"/>
      <w:color w:val="auto"/>
      <w:position w:val="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  <w:u w:val="single"/>
      <w:lang w:eastAsia="es-E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u w:val="single"/>
      <w:lang w:eastAsia="es-ES"/>
    </w:rPr>
  </w:style>
  <w:style w:type="paragraph" w:styleId="Textoindependiente">
    <w:name w:val="Body Text"/>
    <w:basedOn w:val="Normal"/>
    <w:pPr>
      <w:jc w:val="both"/>
    </w:pPr>
    <w:rPr>
      <w:lang w:eastAsia="es-ES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ngradetextonormal">
    <w:name w:val="Body Text Indent"/>
    <w:basedOn w:val="Normal"/>
    <w:pPr>
      <w:ind w:firstLine="1416"/>
      <w:jc w:val="both"/>
    </w:pPr>
    <w:rPr>
      <w:lang w:val="es-ES" w:eastAsia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  <w:lang w:val="es-ES" w:eastAsia="es-ES"/>
    </w:rPr>
  </w:style>
  <w:style w:type="paragraph" w:styleId="Prrafodelista">
    <w:name w:val="List Paragraph"/>
    <w:basedOn w:val="Normal"/>
    <w:pPr>
      <w:ind w:left="708"/>
    </w:pPr>
    <w:rPr>
      <w:lang w:val="es-ES" w:eastAsia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styleId="Textoindependiente3">
    <w:name w:val="Body Text 3"/>
    <w:basedOn w:val="Normal"/>
    <w:pPr>
      <w:jc w:val="both"/>
    </w:pPr>
    <w:rPr>
      <w:b/>
      <w:szCs w:val="2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idodelatabla">
    <w:name w:val="Contenido de la tabla"/>
    <w:basedOn w:val="Normal"/>
    <w:pPr>
      <w:suppressLineNumbers/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O-normal">
    <w:name w:val="LO-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DC7508"/>
    <w:pPr>
      <w:widowControl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spacing w:line="240" w:lineRule="auto"/>
      <w:ind w:leftChars="0" w:left="0" w:firstLineChars="0" w:firstLine="0"/>
      <w:jc w:val="both"/>
      <w:textDirection w:val="lrTb"/>
      <w:textAlignment w:val="baseline"/>
      <w:outlineLvl w:val="9"/>
    </w:pPr>
    <w:rPr>
      <w:rFonts w:ascii="Times New Roman" w:hAnsi="Times New Roman" w:cs="Times New Roman"/>
      <w:color w:val="auto"/>
      <w:position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DB5vZDtJ59+swOAycOn7pqzSA==">AMUW2mUpaOyBgLYN/ozKfC+KttBUVMr5ba3B7QXoDrI5bXJT36e67ENIeUM2kmRblf7VBHpkxD5IEqC5bL8KkGRRPSJgqi8DC2OJkgafIS6RDjNCD5C2iKQ=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039F8CB39D354DB41B0B3DBDFA6F5E" ma:contentTypeVersion="31" ma:contentTypeDescription="Crear nuevo documento." ma:contentTypeScope="" ma:versionID="5ce1f0f4a608d24e198539d632d8a242">
  <xsd:schema xmlns:xsd="http://www.w3.org/2001/XMLSchema" xmlns:xs="http://www.w3.org/2001/XMLSchema" xmlns:p="http://schemas.microsoft.com/office/2006/metadata/properties" xmlns:ns2="5bad5990-8492-4496-b0d4-49e3439c2ccf" targetNamespace="http://schemas.microsoft.com/office/2006/metadata/properties" ma:root="true" ma:fieldsID="07fbb92daee34afea13f8b45ad4fa8e1" ns2:_="">
    <xsd:import namespace="5bad5990-8492-4496-b0d4-49e3439c2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990-8492-4496-b0d4-49e3439c2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bad5990-8492-4496-b0d4-49e3439c2ccf" xsi:nil="true"/>
    <Invited_Leaders xmlns="5bad5990-8492-4496-b0d4-49e3439c2ccf" xsi:nil="true"/>
    <FolderType xmlns="5bad5990-8492-4496-b0d4-49e3439c2ccf" xsi:nil="true"/>
    <Is_Collaboration_Space_Locked xmlns="5bad5990-8492-4496-b0d4-49e3439c2ccf" xsi:nil="true"/>
    <AppVersion xmlns="5bad5990-8492-4496-b0d4-49e3439c2ccf" xsi:nil="true"/>
    <Math_Settings xmlns="5bad5990-8492-4496-b0d4-49e3439c2ccf" xsi:nil="true"/>
    <Teams_Channel_Section_Location xmlns="5bad5990-8492-4496-b0d4-49e3439c2ccf" xsi:nil="true"/>
    <Owner xmlns="5bad5990-8492-4496-b0d4-49e3439c2ccf">
      <UserInfo>
        <DisplayName/>
        <AccountId xsi:nil="true"/>
        <AccountType/>
      </UserInfo>
    </Owner>
    <Member_Groups xmlns="5bad5990-8492-4496-b0d4-49e3439c2ccf">
      <UserInfo>
        <DisplayName/>
        <AccountId xsi:nil="true"/>
        <AccountType/>
      </UserInfo>
    </Member_Groups>
    <DefaultSectionNames xmlns="5bad5990-8492-4496-b0d4-49e3439c2ccf" xsi:nil="true"/>
    <NotebookType xmlns="5bad5990-8492-4496-b0d4-49e3439c2ccf" xsi:nil="true"/>
    <Leaders xmlns="5bad5990-8492-4496-b0d4-49e3439c2ccf">
      <UserInfo>
        <DisplayName/>
        <AccountId xsi:nil="true"/>
        <AccountType/>
      </UserInfo>
    </Leaders>
    <Templates xmlns="5bad5990-8492-4496-b0d4-49e3439c2ccf" xsi:nil="true"/>
    <Members xmlns="5bad5990-8492-4496-b0d4-49e3439c2ccf">
      <UserInfo>
        <DisplayName/>
        <AccountId xsi:nil="true"/>
        <AccountType/>
      </UserInfo>
    </Members>
    <Has_Leaders_Only_SectionGroup xmlns="5bad5990-8492-4496-b0d4-49e3439c2ccf" xsi:nil="true"/>
    <Invited_Members xmlns="5bad5990-8492-4496-b0d4-49e3439c2ccf" xsi:nil="true"/>
    <LMS_Mappings xmlns="5bad5990-8492-4496-b0d4-49e3439c2ccf" xsi:nil="true"/>
    <IsNotebookLocked xmlns="5bad5990-8492-4496-b0d4-49e3439c2ccf" xsi:nil="true"/>
    <CultureName xmlns="5bad5990-8492-4496-b0d4-49e3439c2ccf" xsi:nil="true"/>
    <Distribution_Groups xmlns="5bad5990-8492-4496-b0d4-49e3439c2ccf" xsi:nil="true"/>
    <Self_Registration_Enabled xmlns="5bad5990-8492-4496-b0d4-49e3439c2cc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09B3AB-B150-4B2D-B385-1CFED6B40631}"/>
</file>

<file path=customXml/itemProps3.xml><?xml version="1.0" encoding="utf-8"?>
<ds:datastoreItem xmlns:ds="http://schemas.openxmlformats.org/officeDocument/2006/customXml" ds:itemID="{4932457F-4B1F-47B2-A231-7CF9468932BC}"/>
</file>

<file path=customXml/itemProps4.xml><?xml version="1.0" encoding="utf-8"?>
<ds:datastoreItem xmlns:ds="http://schemas.openxmlformats.org/officeDocument/2006/customXml" ds:itemID="{2E2CD04F-A04B-4D1D-B369-7C02DC30A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mlcosta</dc:creator>
  <cp:lastModifiedBy>Daniel</cp:lastModifiedBy>
  <cp:revision>2</cp:revision>
  <dcterms:created xsi:type="dcterms:W3CDTF">2021-11-17T17:25:00Z</dcterms:created>
  <dcterms:modified xsi:type="dcterms:W3CDTF">2021-11-17T17:25:00Z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0x01010008039F8CB39D354DB41B0B3DBDFA6F5E</vt:lpwstr>
  </property>
</Properties>
</file>