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i/>
          <w:iCs/>
        </w:rPr>
      </w:pPr>
      <w:r>
        <w:rPr>
          <w:noProof/>
          <w:lang w:eastAsia="es-AR"/>
        </w:rPr>
        <w:drawing>
          <wp:inline distT="0" distB="0" distL="0" distR="0">
            <wp:extent cx="1614170" cy="1503045"/>
            <wp:effectExtent l="1905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0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i/>
          <w:iCs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i/>
          <w:iCs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iCs/>
          <w:sz w:val="44"/>
        </w:rPr>
      </w:pPr>
      <w:r>
        <w:rPr>
          <w:rFonts w:eastAsia="Batang"/>
          <w:iCs/>
          <w:sz w:val="44"/>
        </w:rPr>
        <w:t>UNIVERSIDAD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BUENOS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AIRES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iCs/>
          <w:sz w:val="44"/>
        </w:rPr>
      </w:pPr>
      <w:r>
        <w:rPr>
          <w:rFonts w:eastAsia="Batang"/>
          <w:iCs/>
          <w:sz w:val="44"/>
        </w:rPr>
        <w:t>FACULTAD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FILOSOFIA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Y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LETRAS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iCs/>
          <w:sz w:val="44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sz w:val="44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iCs/>
          <w:sz w:val="32"/>
        </w:rPr>
      </w:pPr>
      <w:r>
        <w:rPr>
          <w:rFonts w:eastAsia="Batang"/>
          <w:iCs/>
          <w:sz w:val="32"/>
        </w:rPr>
        <w:t>DEPARTAMENTO: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LETRAS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Times New Roman"/>
          <w:iCs/>
          <w:sz w:val="32"/>
        </w:rPr>
      </w:pPr>
      <w:r>
        <w:rPr>
          <w:rFonts w:eastAsia="Batang"/>
          <w:iCs/>
          <w:sz w:val="32"/>
        </w:rPr>
        <w:t>SEMINARIO:</w:t>
      </w:r>
      <w:r>
        <w:rPr>
          <w:rFonts w:eastAsia="Times New Roman"/>
          <w:iCs/>
          <w:sz w:val="32"/>
        </w:rPr>
        <w:t xml:space="preserve"> Lectura Dantis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Times New Roman"/>
          <w:iCs/>
          <w:sz w:val="32"/>
        </w:rPr>
      </w:pPr>
      <w:r>
        <w:rPr>
          <w:rFonts w:eastAsia="Batang"/>
          <w:iCs/>
          <w:sz w:val="32"/>
        </w:rPr>
        <w:t>PROFESOR:</w:t>
      </w:r>
      <w:r>
        <w:rPr>
          <w:rFonts w:eastAsia="Times New Roman"/>
          <w:iCs/>
          <w:sz w:val="32"/>
        </w:rPr>
        <w:t xml:space="preserve"> María Esther Badin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Times New Roman"/>
          <w:iCs/>
          <w:sz w:val="32"/>
        </w:rPr>
      </w:pPr>
      <w:r>
        <w:rPr>
          <w:rFonts w:eastAsia="Batang"/>
          <w:iCs/>
          <w:sz w:val="32"/>
        </w:rPr>
        <w:t>CUATRIMESTRE:</w:t>
      </w:r>
      <w:r>
        <w:rPr>
          <w:rFonts w:eastAsia="Times New Roman"/>
          <w:iCs/>
          <w:sz w:val="32"/>
        </w:rPr>
        <w:t xml:space="preserve"> Seminario de Verano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Times New Roman"/>
          <w:iCs/>
          <w:sz w:val="32"/>
        </w:rPr>
      </w:pPr>
      <w:r>
        <w:rPr>
          <w:rFonts w:eastAsia="Batang"/>
          <w:iCs/>
          <w:sz w:val="32"/>
        </w:rPr>
        <w:t>AÑO:</w:t>
      </w:r>
      <w:r>
        <w:rPr>
          <w:rFonts w:eastAsia="Times New Roman"/>
          <w:iCs/>
          <w:sz w:val="32"/>
        </w:rPr>
        <w:t xml:space="preserve"> 2014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iCs/>
          <w:sz w:val="32"/>
        </w:rPr>
      </w:pPr>
      <w:r>
        <w:rPr>
          <w:rFonts w:eastAsia="Batang"/>
          <w:iCs/>
          <w:sz w:val="32"/>
        </w:rPr>
        <w:t>PROGRAMA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Nº:</w:t>
      </w: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eastAsia="Batang"/>
          <w:iCs/>
          <w:sz w:val="32"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i/>
          <w:iCs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i/>
          <w:iCs/>
        </w:rPr>
      </w:pPr>
    </w:p>
    <w:p w:rsidR="0085699A" w:rsidRDefault="0085699A" w:rsidP="0085699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i/>
          <w:iCs/>
        </w:rPr>
      </w:pP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</w:p>
    <w:p w:rsidR="0085699A" w:rsidRDefault="000568F8" w:rsidP="0085699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-16.35pt;width:77.05pt;height:70.5pt;z-index:-251658752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442164567" r:id="rId8"/>
        </w:pict>
      </w: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  <w:r>
        <w:t>UNIVERSIDAD</w:t>
      </w:r>
      <w:r>
        <w:rPr>
          <w:rFonts w:eastAsia="Times New Roman"/>
        </w:rPr>
        <w:t xml:space="preserve"> </w:t>
      </w:r>
      <w:r>
        <w:t>DE</w:t>
      </w:r>
      <w:r>
        <w:rPr>
          <w:rFonts w:eastAsia="Times New Roman"/>
        </w:rPr>
        <w:t xml:space="preserve"> </w:t>
      </w:r>
      <w:r>
        <w:t>BUENOS</w:t>
      </w:r>
      <w:r>
        <w:rPr>
          <w:rFonts w:eastAsia="Times New Roman"/>
        </w:rPr>
        <w:t xml:space="preserve"> </w:t>
      </w:r>
      <w:r>
        <w:t>AIRES</w:t>
      </w:r>
    </w:p>
    <w:p w:rsidR="0085699A" w:rsidRDefault="0085699A" w:rsidP="0085699A">
      <w:pPr>
        <w:jc w:val="both"/>
      </w:pPr>
      <w:r>
        <w:t>FACULTAD</w:t>
      </w:r>
      <w:r>
        <w:rPr>
          <w:rFonts w:eastAsia="Times New Roman"/>
        </w:rPr>
        <w:t xml:space="preserve"> </w:t>
      </w:r>
      <w:r>
        <w:t>DE</w:t>
      </w:r>
      <w:r>
        <w:rPr>
          <w:rFonts w:eastAsia="Times New Roman"/>
        </w:rPr>
        <w:t xml:space="preserve"> </w:t>
      </w:r>
      <w:r>
        <w:t>FILOSOFÍA</w:t>
      </w:r>
      <w:r>
        <w:rPr>
          <w:rFonts w:eastAsia="Times New Roman"/>
        </w:rPr>
        <w:t xml:space="preserve"> </w:t>
      </w:r>
      <w:r>
        <w:t>Y</w:t>
      </w:r>
      <w:r>
        <w:rPr>
          <w:rFonts w:eastAsia="Times New Roman"/>
        </w:rPr>
        <w:t xml:space="preserve"> </w:t>
      </w:r>
      <w:r>
        <w:t>LETRAS</w:t>
      </w:r>
    </w:p>
    <w:p w:rsidR="0085699A" w:rsidRPr="0085699A" w:rsidRDefault="0085699A" w:rsidP="0085699A">
      <w:pPr>
        <w:jc w:val="both"/>
      </w:pPr>
      <w:r w:rsidRPr="0085699A">
        <w:t>DEPARTAMENTO</w:t>
      </w:r>
      <w:r w:rsidRPr="0085699A">
        <w:rPr>
          <w:rFonts w:eastAsia="Times New Roman"/>
        </w:rPr>
        <w:t xml:space="preserve"> </w:t>
      </w:r>
      <w:r w:rsidRPr="0085699A">
        <w:t>DE</w:t>
      </w:r>
      <w:r w:rsidRPr="0085699A">
        <w:rPr>
          <w:rFonts w:eastAsia="Times New Roman"/>
        </w:rPr>
        <w:t xml:space="preserve"> </w:t>
      </w:r>
      <w:r w:rsidRPr="0085699A">
        <w:t>LETRAS</w:t>
      </w:r>
    </w:p>
    <w:p w:rsidR="00993B28" w:rsidRPr="00AF1D72" w:rsidRDefault="0085699A" w:rsidP="0085699A">
      <w:pPr>
        <w:spacing w:line="276" w:lineRule="auto"/>
        <w:rPr>
          <w:b/>
          <w:i/>
          <w:sz w:val="22"/>
          <w:szCs w:val="22"/>
        </w:rPr>
      </w:pPr>
      <w:r w:rsidRPr="004A278D">
        <w:t>SEMINARIO:</w:t>
      </w:r>
      <w:r w:rsidRPr="004A278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AF1D72" w:rsidRPr="00AF1D72">
        <w:rPr>
          <w:b/>
          <w:i/>
          <w:sz w:val="22"/>
          <w:szCs w:val="22"/>
        </w:rPr>
        <w:t xml:space="preserve">SÍMBOLOS </w:t>
      </w:r>
      <w:r w:rsidR="00AF1D72">
        <w:rPr>
          <w:b/>
          <w:i/>
          <w:sz w:val="22"/>
          <w:szCs w:val="22"/>
        </w:rPr>
        <w:t xml:space="preserve"> en las </w:t>
      </w:r>
      <w:r w:rsidR="00993B28" w:rsidRPr="00AF1D72">
        <w:rPr>
          <w:b/>
          <w:i/>
          <w:sz w:val="22"/>
          <w:szCs w:val="22"/>
        </w:rPr>
        <w:t xml:space="preserve">PSEUDO AUTOBIOGRAFÍAS  </w:t>
      </w:r>
      <w:r w:rsidR="00E93B78" w:rsidRPr="00AF1D72">
        <w:rPr>
          <w:b/>
          <w:i/>
          <w:sz w:val="22"/>
          <w:szCs w:val="22"/>
        </w:rPr>
        <w:t>AMATORIA</w:t>
      </w:r>
      <w:r w:rsidR="00993B28" w:rsidRPr="00AF1D72">
        <w:rPr>
          <w:b/>
          <w:i/>
          <w:sz w:val="22"/>
          <w:szCs w:val="22"/>
        </w:rPr>
        <w:t>S</w:t>
      </w:r>
      <w:r w:rsidRPr="00AF1D72">
        <w:rPr>
          <w:b/>
          <w:i/>
          <w:sz w:val="22"/>
          <w:szCs w:val="22"/>
        </w:rPr>
        <w:t xml:space="preserve">  </w:t>
      </w:r>
      <w:r w:rsidR="00993B28" w:rsidRPr="00AF1D72">
        <w:rPr>
          <w:b/>
          <w:i/>
          <w:sz w:val="22"/>
          <w:szCs w:val="22"/>
        </w:rPr>
        <w:t xml:space="preserve"> </w:t>
      </w:r>
    </w:p>
    <w:p w:rsidR="0085699A" w:rsidRPr="00AF1D72" w:rsidRDefault="00993B28" w:rsidP="0085699A">
      <w:pPr>
        <w:spacing w:line="276" w:lineRule="auto"/>
        <w:rPr>
          <w:b/>
          <w:i/>
          <w:sz w:val="22"/>
          <w:szCs w:val="22"/>
        </w:rPr>
      </w:pPr>
      <w:r w:rsidRPr="00AF1D72">
        <w:rPr>
          <w:b/>
          <w:i/>
          <w:sz w:val="22"/>
          <w:szCs w:val="22"/>
        </w:rPr>
        <w:t xml:space="preserve">                               </w:t>
      </w:r>
      <w:r w:rsidR="00AF1D72">
        <w:rPr>
          <w:b/>
          <w:i/>
          <w:sz w:val="22"/>
          <w:szCs w:val="22"/>
        </w:rPr>
        <w:t>D</w:t>
      </w:r>
      <w:r w:rsidR="0085699A" w:rsidRPr="00AF1D72">
        <w:rPr>
          <w:b/>
          <w:i/>
          <w:sz w:val="22"/>
          <w:szCs w:val="22"/>
        </w:rPr>
        <w:t>E LA</w:t>
      </w:r>
      <w:r w:rsidR="00AF1D72">
        <w:rPr>
          <w:b/>
          <w:i/>
          <w:sz w:val="22"/>
          <w:szCs w:val="22"/>
        </w:rPr>
        <w:t>S</w:t>
      </w:r>
      <w:r w:rsidR="0085699A" w:rsidRPr="00AF1D72">
        <w:rPr>
          <w:b/>
          <w:i/>
          <w:sz w:val="22"/>
          <w:szCs w:val="22"/>
        </w:rPr>
        <w:t xml:space="preserve"> OBRA</w:t>
      </w:r>
      <w:r w:rsidR="00AF1D72">
        <w:rPr>
          <w:b/>
          <w:i/>
          <w:sz w:val="22"/>
          <w:szCs w:val="22"/>
        </w:rPr>
        <w:t>S</w:t>
      </w:r>
      <w:r w:rsidR="0085699A" w:rsidRPr="00AF1D72">
        <w:rPr>
          <w:b/>
          <w:i/>
          <w:sz w:val="22"/>
          <w:szCs w:val="22"/>
        </w:rPr>
        <w:t xml:space="preserve"> </w:t>
      </w:r>
      <w:r w:rsidR="00AF1D72">
        <w:rPr>
          <w:b/>
          <w:i/>
          <w:sz w:val="22"/>
          <w:szCs w:val="22"/>
        </w:rPr>
        <w:t xml:space="preserve">en </w:t>
      </w:r>
      <w:r w:rsidRPr="00AF1D72">
        <w:rPr>
          <w:b/>
          <w:i/>
          <w:sz w:val="22"/>
          <w:szCs w:val="22"/>
        </w:rPr>
        <w:t xml:space="preserve">VULGAR </w:t>
      </w:r>
      <w:r w:rsidR="00AF1D72">
        <w:rPr>
          <w:b/>
          <w:i/>
          <w:sz w:val="22"/>
          <w:szCs w:val="22"/>
        </w:rPr>
        <w:t xml:space="preserve">de DANTE </w:t>
      </w:r>
      <w:r w:rsidR="00E93B78" w:rsidRPr="00AF1D72">
        <w:rPr>
          <w:b/>
          <w:i/>
          <w:sz w:val="22"/>
          <w:szCs w:val="22"/>
        </w:rPr>
        <w:t xml:space="preserve"> Y </w:t>
      </w:r>
      <w:r w:rsidRPr="00AF1D72">
        <w:rPr>
          <w:b/>
          <w:i/>
          <w:sz w:val="22"/>
          <w:szCs w:val="22"/>
        </w:rPr>
        <w:t xml:space="preserve"> </w:t>
      </w:r>
      <w:r w:rsidR="0085699A" w:rsidRPr="00AF1D72">
        <w:rPr>
          <w:b/>
          <w:i/>
          <w:sz w:val="22"/>
          <w:szCs w:val="22"/>
        </w:rPr>
        <w:t xml:space="preserve">PETRARCA </w:t>
      </w:r>
    </w:p>
    <w:p w:rsidR="0085699A" w:rsidRDefault="0085699A" w:rsidP="0085699A">
      <w:pPr>
        <w:jc w:val="both"/>
      </w:pPr>
      <w:r>
        <w:t>PROFESOR:</w:t>
      </w:r>
      <w:r>
        <w:rPr>
          <w:rFonts w:eastAsia="Times New Roman"/>
        </w:rPr>
        <w:t xml:space="preserve">  María Esther Badin</w:t>
      </w:r>
    </w:p>
    <w:p w:rsidR="0085699A" w:rsidRDefault="00993B28" w:rsidP="0085699A">
      <w:pPr>
        <w:jc w:val="both"/>
        <w:rPr>
          <w:rFonts w:eastAsia="Times New Roman"/>
        </w:rPr>
      </w:pPr>
      <w:r>
        <w:t xml:space="preserve">FECHA:   </w:t>
      </w:r>
      <w:r w:rsidR="0085699A">
        <w:t>Verano 2014</w:t>
      </w:r>
      <w:r w:rsidR="0085699A">
        <w:rPr>
          <w:rFonts w:eastAsia="Times New Roman"/>
        </w:rPr>
        <w:t xml:space="preserve"> </w:t>
      </w:r>
    </w:p>
    <w:p w:rsidR="0085699A" w:rsidRDefault="0085699A" w:rsidP="0085699A">
      <w:pPr>
        <w:jc w:val="both"/>
        <w:rPr>
          <w:rFonts w:eastAsia="Times New Roman"/>
        </w:rPr>
      </w:pPr>
      <w:r>
        <w:t>PROGRAMA</w:t>
      </w:r>
      <w:r>
        <w:rPr>
          <w:rFonts w:eastAsia="Times New Roman"/>
        </w:rPr>
        <w:t xml:space="preserve"> </w:t>
      </w:r>
      <w:r>
        <w:t>N</w:t>
      </w:r>
      <w:r>
        <w:rPr>
          <w:rFonts w:eastAsia="Times New Roman"/>
        </w:rPr>
        <w:t xml:space="preserve"> </w:t>
      </w: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  <w:rPr>
          <w:u w:val="single"/>
        </w:rPr>
      </w:pPr>
    </w:p>
    <w:p w:rsidR="0085699A" w:rsidRPr="00A3412A" w:rsidRDefault="0085699A" w:rsidP="0085699A">
      <w:pPr>
        <w:jc w:val="both"/>
        <w:rPr>
          <w:b/>
          <w:u w:val="single"/>
        </w:rPr>
      </w:pPr>
      <w:r w:rsidRPr="00A3412A">
        <w:rPr>
          <w:b/>
          <w:u w:val="single"/>
        </w:rPr>
        <w:t>1.</w:t>
      </w:r>
      <w:r w:rsidRPr="00A3412A">
        <w:rPr>
          <w:rFonts w:eastAsia="Times New Roman"/>
          <w:b/>
          <w:u w:val="single"/>
        </w:rPr>
        <w:t xml:space="preserve"> </w:t>
      </w:r>
      <w:r w:rsidRPr="00A3412A">
        <w:rPr>
          <w:b/>
          <w:u w:val="single"/>
        </w:rPr>
        <w:t>Fundamentación</w:t>
      </w:r>
      <w:r w:rsidRPr="00A3412A">
        <w:rPr>
          <w:rFonts w:eastAsia="Times New Roman"/>
          <w:b/>
          <w:u w:val="single"/>
        </w:rPr>
        <w:t xml:space="preserve"> </w:t>
      </w:r>
      <w:r w:rsidRPr="00A3412A">
        <w:rPr>
          <w:b/>
          <w:u w:val="single"/>
        </w:rPr>
        <w:t>y</w:t>
      </w:r>
      <w:r w:rsidRPr="00A3412A">
        <w:rPr>
          <w:rFonts w:eastAsia="Times New Roman"/>
          <w:b/>
          <w:u w:val="single"/>
        </w:rPr>
        <w:t xml:space="preserve"> </w:t>
      </w:r>
      <w:r w:rsidRPr="00A3412A">
        <w:rPr>
          <w:b/>
          <w:u w:val="single"/>
        </w:rPr>
        <w:t>descripción</w:t>
      </w:r>
    </w:p>
    <w:p w:rsidR="0085699A" w:rsidRDefault="0085699A" w:rsidP="0085699A">
      <w:pPr>
        <w:jc w:val="both"/>
      </w:pPr>
    </w:p>
    <w:p w:rsidR="00A3412A" w:rsidRDefault="0085699A" w:rsidP="00A3412A">
      <w:pPr>
        <w:spacing w:line="380" w:lineRule="exact"/>
        <w:jc w:val="both"/>
        <w:rPr>
          <w:spacing w:val="2"/>
        </w:rPr>
      </w:pPr>
      <w:r>
        <w:t xml:space="preserve">    </w:t>
      </w:r>
      <w:r w:rsidR="00A3412A">
        <w:rPr>
          <w:spacing w:val="2"/>
        </w:rPr>
        <w:t xml:space="preserve">Será objeto de estudio temas, signos y problemas relacionados con la mitografía del personaje en la construcción de un </w:t>
      </w:r>
      <w:r w:rsidR="00A3412A">
        <w:rPr>
          <w:i/>
          <w:spacing w:val="2"/>
        </w:rPr>
        <w:t>yo</w:t>
      </w:r>
      <w:r w:rsidR="00A3412A">
        <w:rPr>
          <w:spacing w:val="2"/>
        </w:rPr>
        <w:t xml:space="preserve"> que se propone como no ficciónico, como una experiencia declaradamente: auto-bio-gráfica.</w:t>
      </w:r>
      <w:r w:rsidR="00A3412A" w:rsidRPr="00944B27">
        <w:rPr>
          <w:spacing w:val="2"/>
        </w:rPr>
        <w:t xml:space="preserve"> </w:t>
      </w:r>
      <w:r w:rsidR="00A3412A">
        <w:rPr>
          <w:spacing w:val="2"/>
        </w:rPr>
        <w:t xml:space="preserve">Sobre el </w:t>
      </w:r>
      <w:r w:rsidR="00A3412A" w:rsidRPr="00944B27">
        <w:rPr>
          <w:spacing w:val="2"/>
        </w:rPr>
        <w:t>relat</w:t>
      </w:r>
      <w:r w:rsidR="00A3412A">
        <w:rPr>
          <w:spacing w:val="2"/>
        </w:rPr>
        <w:t xml:space="preserve">o –y los diversos artificios de que se vale- se tratará de deslindar </w:t>
      </w:r>
      <w:r w:rsidR="00A3412A" w:rsidRPr="00944B27">
        <w:rPr>
          <w:i/>
          <w:spacing w:val="2"/>
        </w:rPr>
        <w:t>fondos</w:t>
      </w:r>
      <w:r w:rsidR="00A3412A">
        <w:rPr>
          <w:spacing w:val="2"/>
        </w:rPr>
        <w:t xml:space="preserve"> y </w:t>
      </w:r>
      <w:r w:rsidR="00A3412A" w:rsidRPr="00944B27">
        <w:rPr>
          <w:i/>
          <w:spacing w:val="2"/>
        </w:rPr>
        <w:t>funciones</w:t>
      </w:r>
      <w:r w:rsidR="00A3412A">
        <w:rPr>
          <w:spacing w:val="2"/>
        </w:rPr>
        <w:t xml:space="preserve"> de los datos transferidos en la ficción. La referencialidad y las transgresiones contienen un profundo sentido dentro de un </w:t>
      </w:r>
      <w:r w:rsidR="00A3412A" w:rsidRPr="00944B27">
        <w:rPr>
          <w:i/>
          <w:spacing w:val="2"/>
        </w:rPr>
        <w:t>continuum</w:t>
      </w:r>
      <w:r w:rsidR="00A3412A">
        <w:rPr>
          <w:spacing w:val="2"/>
        </w:rPr>
        <w:t xml:space="preserve"> clásico que habilitan en el </w:t>
      </w:r>
      <w:r w:rsidR="00A3412A" w:rsidRPr="00944B27">
        <w:rPr>
          <w:i/>
          <w:spacing w:val="2"/>
        </w:rPr>
        <w:t>modern</w:t>
      </w:r>
      <w:r w:rsidR="00A3412A">
        <w:rPr>
          <w:spacing w:val="2"/>
        </w:rPr>
        <w:t xml:space="preserve">o espacio literario, con-centrado en el período de los siglos en los que se origina y desarrolla extraordinariamente la literatura italiana a partir del </w:t>
      </w:r>
      <w:r w:rsidR="00A3412A">
        <w:rPr>
          <w:i/>
          <w:spacing w:val="2"/>
        </w:rPr>
        <w:t>Doscientos,</w:t>
      </w:r>
      <w:r w:rsidR="00A3412A">
        <w:rPr>
          <w:spacing w:val="2"/>
        </w:rPr>
        <w:t xml:space="preserve"> en el </w:t>
      </w:r>
      <w:r w:rsidR="00A3412A">
        <w:rPr>
          <w:i/>
          <w:spacing w:val="2"/>
        </w:rPr>
        <w:t>Trescientos y Quattrocento</w:t>
      </w:r>
      <w:r w:rsidR="00A3412A">
        <w:rPr>
          <w:spacing w:val="2"/>
        </w:rPr>
        <w:t xml:space="preserve">. La estructura socio- feudal resentida se transforma bajo la presión de nuevas fuerzas filosóficas, económicas y políticas, y la literatura como reflejo y denuncia de esos campos ‘opera’ y sale al cruce con fuerzas propias, reelaboradas y ejemplares. </w:t>
      </w:r>
    </w:p>
    <w:p w:rsidR="00A3412A" w:rsidRDefault="00A3412A" w:rsidP="00A3412A">
      <w:pPr>
        <w:spacing w:line="380" w:lineRule="exact"/>
        <w:jc w:val="both"/>
        <w:rPr>
          <w:spacing w:val="2"/>
        </w:rPr>
      </w:pPr>
      <w:r>
        <w:rPr>
          <w:spacing w:val="2"/>
        </w:rPr>
        <w:t xml:space="preserve">  Ya la corte </w:t>
      </w:r>
      <w:r>
        <w:rPr>
          <w:i/>
          <w:spacing w:val="2"/>
        </w:rPr>
        <w:t>cultural</w:t>
      </w:r>
      <w:r>
        <w:rPr>
          <w:spacing w:val="2"/>
        </w:rPr>
        <w:t xml:space="preserve"> de Federico II, heredera de la tradición poético-amorosa provenzal y sede de la “Escuela siciliana” se muestra nucleando ciencias y adelantando técnicas discursivas dentro de la literatura italiana medieval. Dante y luego Petrarca, creadores de un continuativo y totalmente nuevo modo de proyección y expresión -tras haber elaborado y perfeccionado la lengua vulgar- fundamentan con su producción literaria lo esencial de una realidad fluctuante y universal: la condición humana. Fundan además de una nueva estética, un nuevo paradigma literario-cultural. Ambos, altamente innovadores con respecto a todo lo intelectual de la época, determinan una re-evolución cuya esencia  perdura. Los mancomuna el culto por el saber, las </w:t>
      </w:r>
      <w:r>
        <w:rPr>
          <w:i/>
          <w:spacing w:val="2"/>
        </w:rPr>
        <w:t xml:space="preserve">humanae litterae </w:t>
      </w:r>
      <w:r>
        <w:rPr>
          <w:spacing w:val="2"/>
        </w:rPr>
        <w:t xml:space="preserve">y el ideal moral de una </w:t>
      </w:r>
      <w:r>
        <w:rPr>
          <w:i/>
          <w:spacing w:val="2"/>
        </w:rPr>
        <w:t>virtus</w:t>
      </w:r>
      <w:r>
        <w:rPr>
          <w:spacing w:val="2"/>
        </w:rPr>
        <w:t xml:space="preserve"> capaz de oponerse a la confusión y caducidad del mundo. Cada uno relatará con su ciencia, su conciencia, su experiencia personal y sus metas: lo universal ficcionado en campos ‘biográficos’, siguiendo y perfeccionando extraordinariamente aquella materia clásica con la lirica amorosa Provenzal que los antecediera. Ambos recrearán con fines </w:t>
      </w:r>
      <w:r>
        <w:rPr>
          <w:spacing w:val="2"/>
        </w:rPr>
        <w:lastRenderedPageBreak/>
        <w:t xml:space="preserve">diversos, pero siempre alta e indudablemente intelectuales, las famosas figuras de las amadas-símbolos en quienes se deposita además, metafóricamente, el </w:t>
      </w:r>
      <w:r w:rsidRPr="00C3076C">
        <w:rPr>
          <w:i/>
          <w:spacing w:val="2"/>
        </w:rPr>
        <w:t>quid</w:t>
      </w:r>
      <w:r>
        <w:rPr>
          <w:spacing w:val="2"/>
        </w:rPr>
        <w:t xml:space="preserve"> de cada conceptualización.</w:t>
      </w:r>
    </w:p>
    <w:p w:rsidR="00A3412A" w:rsidRDefault="00A3412A" w:rsidP="00A3412A">
      <w:pPr>
        <w:spacing w:line="380" w:lineRule="exact"/>
        <w:jc w:val="both"/>
        <w:rPr>
          <w:spacing w:val="2"/>
        </w:rPr>
      </w:pPr>
      <w:r>
        <w:rPr>
          <w:spacing w:val="2"/>
        </w:rPr>
        <w:t xml:space="preserve">    En Dante el viaje de la </w:t>
      </w:r>
      <w:r w:rsidRPr="005C4F23">
        <w:rPr>
          <w:i/>
          <w:spacing w:val="2"/>
        </w:rPr>
        <w:t>Commedia</w:t>
      </w:r>
      <w:r>
        <w:rPr>
          <w:spacing w:val="2"/>
        </w:rPr>
        <w:t xml:space="preserve">, que es de él, de uno y de todos, revela su compromiso cívico-político que se extiende a lo social moral como base y fin de su accionar. Similar y muy diferente Petrarca también invita al lector a seguir en el </w:t>
      </w:r>
      <w:r>
        <w:rPr>
          <w:i/>
          <w:spacing w:val="2"/>
        </w:rPr>
        <w:t>Canzoniere,</w:t>
      </w:r>
      <w:r>
        <w:rPr>
          <w:spacing w:val="2"/>
        </w:rPr>
        <w:t xml:space="preserve"> el ‘recorrido de su vida’ como si fuera real: desde “el primer juvenil </w:t>
      </w:r>
      <w:r w:rsidRPr="00C3076C">
        <w:rPr>
          <w:i/>
          <w:spacing w:val="2"/>
        </w:rPr>
        <w:t>error</w:t>
      </w:r>
      <w:r>
        <w:rPr>
          <w:spacing w:val="2"/>
        </w:rPr>
        <w:t xml:space="preserve">” hasta la “vergüenza” por el sometimiento amoroso, tratando puntos como lo irreductible del alma humana, la convivencia y connivencia del cielo y el Infierno, la esperanza y la desilusión aceptada en proceso, sin progreso.   </w:t>
      </w:r>
    </w:p>
    <w:p w:rsidR="00A3412A" w:rsidRDefault="00A3412A" w:rsidP="00A3412A">
      <w:pPr>
        <w:spacing w:line="380" w:lineRule="exact"/>
        <w:jc w:val="both"/>
        <w:rPr>
          <w:spacing w:val="2"/>
        </w:rPr>
      </w:pPr>
      <w:r>
        <w:rPr>
          <w:spacing w:val="2"/>
        </w:rPr>
        <w:t xml:space="preserve">   De acuerdo con esto, la propuesta para el presente curso propone analizar la obra de los dos autores en función de sus relaciones epocales, sus diferencias y trascendencia centrándose y partiendo fundamentalmente en la obra de Dante. Se compararán los antecedentes a través de estructuras, textos y metatextos con los cuales se elaboraron las visiones del mundo. Su especificidad es razón y parte de una globalidad que los caracteriza y nos ocupa.</w:t>
      </w:r>
    </w:p>
    <w:p w:rsidR="00A3412A" w:rsidRDefault="00A3412A" w:rsidP="00A3412A">
      <w:pPr>
        <w:spacing w:line="380" w:lineRule="exact"/>
        <w:jc w:val="both"/>
        <w:rPr>
          <w:spacing w:val="2"/>
        </w:rPr>
      </w:pP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</w:p>
    <w:p w:rsidR="0085699A" w:rsidRPr="00E93B78" w:rsidRDefault="0085699A" w:rsidP="0085699A">
      <w:pPr>
        <w:spacing w:line="380" w:lineRule="exact"/>
        <w:jc w:val="both"/>
        <w:rPr>
          <w:b/>
          <w:spacing w:val="2"/>
          <w:sz w:val="22"/>
          <w:szCs w:val="22"/>
        </w:rPr>
      </w:pPr>
      <w:r>
        <w:rPr>
          <w:b/>
          <w:spacing w:val="2"/>
        </w:rPr>
        <w:t xml:space="preserve">2. </w:t>
      </w:r>
      <w:r w:rsidR="00E93B78" w:rsidRPr="00E93B78">
        <w:rPr>
          <w:b/>
          <w:spacing w:val="2"/>
          <w:sz w:val="22"/>
          <w:szCs w:val="22"/>
        </w:rPr>
        <w:t>OBJETIVOS</w:t>
      </w:r>
    </w:p>
    <w:p w:rsidR="0085699A" w:rsidRPr="009A1C43" w:rsidRDefault="0085699A" w:rsidP="0085699A">
      <w:pPr>
        <w:jc w:val="both"/>
        <w:rPr>
          <w:u w:val="single"/>
        </w:rPr>
      </w:pPr>
      <w:r>
        <w:rPr>
          <w:b/>
          <w:spacing w:val="2"/>
        </w:rPr>
        <w:t xml:space="preserve"> </w:t>
      </w:r>
      <w:r w:rsidRPr="009A1C43">
        <w:rPr>
          <w:u w:val="single"/>
        </w:rPr>
        <w:t>2.l. Generales</w:t>
      </w: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  <w:r>
        <w:t>2.1.1. Profundizar el conocimiento de las obras estudiándolas desde sus propias problemáticas.</w:t>
      </w:r>
    </w:p>
    <w:p w:rsidR="0085699A" w:rsidRDefault="0085699A" w:rsidP="0085699A">
      <w:pPr>
        <w:jc w:val="both"/>
      </w:pPr>
      <w:r>
        <w:t xml:space="preserve">2.1.2. </w:t>
      </w:r>
      <w:r>
        <w:rPr>
          <w:spacing w:val="2"/>
        </w:rPr>
        <w:t>-  Inferir, a partir de una metodología comparatística, categorías distintivas de cada discurso y e</w:t>
      </w:r>
      <w:r>
        <w:t>laborar propuestas en que se deba discriminar, cuestionar, investigar y extraer conclusiones.</w:t>
      </w:r>
    </w:p>
    <w:p w:rsidR="0085699A" w:rsidRDefault="0085699A" w:rsidP="0085699A">
      <w:pPr>
        <w:jc w:val="both"/>
      </w:pPr>
      <w:r>
        <w:t>2.1.3. Facilitar en los alumnos la adquisición de destrezas para el análisis de las particularidades discursivas y productivas del texto estudiado.</w:t>
      </w:r>
    </w:p>
    <w:p w:rsidR="0085699A" w:rsidRDefault="0085699A" w:rsidP="0085699A">
      <w:pPr>
        <w:jc w:val="both"/>
      </w:pPr>
      <w:r>
        <w:t>2.1.4. Favorecer el desarrollo de las competencias necesarias para que el alumno sea capaz de adquirir soltura en el manejo del discurso crítico.</w:t>
      </w:r>
    </w:p>
    <w:p w:rsidR="0085699A" w:rsidRDefault="0085699A" w:rsidP="0085699A">
      <w:pPr>
        <w:jc w:val="both"/>
      </w:pPr>
    </w:p>
    <w:p w:rsidR="0085699A" w:rsidRPr="005C4F23" w:rsidRDefault="0085699A" w:rsidP="0085699A">
      <w:pPr>
        <w:jc w:val="both"/>
      </w:pPr>
      <w:r w:rsidRPr="005C4F23">
        <w:t>2.2. Específicos</w:t>
      </w:r>
    </w:p>
    <w:p w:rsidR="0085699A" w:rsidRDefault="0085699A" w:rsidP="0085699A">
      <w:pPr>
        <w:jc w:val="both"/>
      </w:pPr>
    </w:p>
    <w:p w:rsidR="0085699A" w:rsidRDefault="0085699A" w:rsidP="0085699A">
      <w:pPr>
        <w:jc w:val="both"/>
      </w:pPr>
      <w:r>
        <w:t xml:space="preserve">2.2.1. Investigar la función específica de los distintos componentes que aparecen en el texto de </w:t>
      </w:r>
      <w:smartTag w:uri="urn:schemas-microsoft-com:office:smarttags" w:element="PersonName">
        <w:smartTagPr>
          <w:attr w:name="ProductID" w:val="la Divina Commedia"/>
        </w:smartTagPr>
        <w:r>
          <w:t xml:space="preserve">la </w:t>
        </w:r>
        <w:r>
          <w:rPr>
            <w:i/>
          </w:rPr>
          <w:t>Divina Commedia</w:t>
        </w:r>
      </w:smartTag>
      <w:r>
        <w:t xml:space="preserve"> (con especial referencia a los temas generales indicados en el título del programa)y del </w:t>
      </w:r>
      <w:r>
        <w:rPr>
          <w:i/>
        </w:rPr>
        <w:t xml:space="preserve">Canzoniere </w:t>
      </w:r>
      <w:r>
        <w:t xml:space="preserve">de Petrarca en función de la construcción de un </w:t>
      </w:r>
      <w:r>
        <w:rPr>
          <w:i/>
        </w:rPr>
        <w:t>yo</w:t>
      </w:r>
      <w:r>
        <w:t xml:space="preserve"> narrador y un </w:t>
      </w:r>
      <w:r>
        <w:rPr>
          <w:i/>
        </w:rPr>
        <w:t>yo lírico</w:t>
      </w:r>
      <w:r>
        <w:t xml:space="preserve"> de acuerdo con experiencia vivenciales.</w:t>
      </w:r>
    </w:p>
    <w:p w:rsidR="0085699A" w:rsidRDefault="0085699A" w:rsidP="0085699A">
      <w:pPr>
        <w:jc w:val="both"/>
      </w:pPr>
      <w:r>
        <w:t>2.2.2 Como objetivo complementario y sintetizador de los anteriores, sistematizar sus naturalezas, la funcionalidad y consiguiente importancia, por la articulación que diseñan en el texto.</w:t>
      </w:r>
    </w:p>
    <w:p w:rsidR="0085699A" w:rsidRDefault="0085699A" w:rsidP="0085699A">
      <w:pPr>
        <w:jc w:val="both"/>
      </w:pPr>
      <w:r>
        <w:lastRenderedPageBreak/>
        <w:t>2.2.3 Realizar enfoques interdisciplinarios a fin de motivar la discusión de las distintas posiciones (bibliografía) críticas y promover la formulación de hipótesis de trabajo personales.</w:t>
      </w:r>
    </w:p>
    <w:p w:rsidR="0085699A" w:rsidRDefault="0085699A" w:rsidP="0085699A">
      <w:pPr>
        <w:jc w:val="both"/>
        <w:rPr>
          <w:spacing w:val="2"/>
        </w:rPr>
      </w:pPr>
      <w:r>
        <w:t>2.2.4</w:t>
      </w:r>
      <w:r>
        <w:rPr>
          <w:spacing w:val="2"/>
        </w:rPr>
        <w:t xml:space="preserve"> Conocer, comprender, argumentar sobre ciertas razones que generaron la evolución de formas y contenidos en la Literatura Italiana desde los comienzos del s. XII hasta Petrarca.</w:t>
      </w:r>
    </w:p>
    <w:p w:rsidR="0085699A" w:rsidRDefault="0085699A" w:rsidP="0085699A">
      <w:pPr>
        <w:jc w:val="both"/>
      </w:pPr>
    </w:p>
    <w:p w:rsidR="0085699A" w:rsidRPr="00E93B78" w:rsidRDefault="0085699A" w:rsidP="0085699A">
      <w:pPr>
        <w:jc w:val="both"/>
        <w:rPr>
          <w:b/>
          <w:sz w:val="22"/>
          <w:szCs w:val="22"/>
        </w:rPr>
      </w:pPr>
      <w:r w:rsidRPr="00E93B78">
        <w:rPr>
          <w:b/>
        </w:rPr>
        <w:t>3.</w:t>
      </w:r>
      <w:r w:rsidRPr="00E93B78">
        <w:rPr>
          <w:rFonts w:eastAsia="Times New Roman"/>
          <w:b/>
        </w:rPr>
        <w:t xml:space="preserve"> </w:t>
      </w:r>
      <w:r w:rsidR="00E93B78" w:rsidRPr="00E93B78">
        <w:rPr>
          <w:b/>
          <w:sz w:val="22"/>
          <w:szCs w:val="22"/>
        </w:rPr>
        <w:t>CONTENIDOS</w:t>
      </w:r>
    </w:p>
    <w:p w:rsidR="0085699A" w:rsidRDefault="0085699A" w:rsidP="0085699A">
      <w:pPr>
        <w:jc w:val="both"/>
        <w:rPr>
          <w:u w:val="single"/>
        </w:rPr>
      </w:pPr>
    </w:p>
    <w:p w:rsidR="0085699A" w:rsidRPr="00061E7B" w:rsidRDefault="0085699A" w:rsidP="0085699A">
      <w:pPr>
        <w:spacing w:line="276" w:lineRule="auto"/>
        <w:ind w:right="282"/>
        <w:jc w:val="both"/>
        <w:rPr>
          <w:lang w:val="es-ES_tradnl"/>
        </w:rPr>
      </w:pPr>
      <w:r w:rsidRPr="00985E1E">
        <w:rPr>
          <w:b/>
        </w:rPr>
        <w:t xml:space="preserve">Unidad I: </w:t>
      </w:r>
    </w:p>
    <w:p w:rsidR="0085699A" w:rsidRDefault="0085699A" w:rsidP="0085699A">
      <w:pPr>
        <w:jc w:val="both"/>
        <w:rPr>
          <w:spacing w:val="10"/>
          <w:sz w:val="20"/>
          <w:szCs w:val="20"/>
        </w:rPr>
      </w:pPr>
      <w:r w:rsidRPr="00633319">
        <w:rPr>
          <w:caps/>
        </w:rPr>
        <w:t xml:space="preserve">3.1. </w:t>
      </w:r>
      <w:r w:rsidRPr="0060201E">
        <w:rPr>
          <w:caps/>
          <w:sz w:val="20"/>
          <w:szCs w:val="20"/>
        </w:rPr>
        <w:t xml:space="preserve">Orígenes: </w:t>
      </w:r>
      <w:r>
        <w:rPr>
          <w:caps/>
          <w:sz w:val="20"/>
          <w:szCs w:val="20"/>
        </w:rPr>
        <w:t>L</w:t>
      </w:r>
      <w:r w:rsidRPr="00F81B16">
        <w:rPr>
          <w:spacing w:val="10"/>
          <w:sz w:val="20"/>
          <w:szCs w:val="20"/>
        </w:rPr>
        <w:t>A PRESENCIA PROVENZAL</w:t>
      </w:r>
      <w:r w:rsidR="00993B28">
        <w:rPr>
          <w:spacing w:val="10"/>
          <w:sz w:val="20"/>
          <w:szCs w:val="20"/>
        </w:rPr>
        <w:t xml:space="preserve"> y l</w:t>
      </w:r>
      <w:r>
        <w:rPr>
          <w:spacing w:val="10"/>
        </w:rPr>
        <w:t>a poesía de Amor Cortes.</w:t>
      </w:r>
    </w:p>
    <w:p w:rsidR="0085699A" w:rsidRDefault="0085699A" w:rsidP="0085699A">
      <w:pPr>
        <w:jc w:val="both"/>
        <w:rPr>
          <w:lang w:val="es-ES"/>
        </w:rPr>
      </w:pPr>
      <w:r w:rsidRPr="00633319">
        <w:rPr>
          <w:lang w:val="es-ES"/>
        </w:rPr>
        <w:t xml:space="preserve">Consideraremos la importancia de dos grandes antecedentes, dentro de estos ‘orígenes modernos’ de nuestra cultura occidental, que podrían rastrearse porque allí estaban </w:t>
      </w:r>
      <w:r w:rsidRPr="00633319">
        <w:rPr>
          <w:i/>
          <w:lang w:val="es-ES"/>
        </w:rPr>
        <w:t>in nuce</w:t>
      </w:r>
      <w:r w:rsidRPr="00633319">
        <w:rPr>
          <w:lang w:val="es-ES"/>
        </w:rPr>
        <w:t xml:space="preserve">  una original ‘subversión’ ya contenida en el marco</w:t>
      </w:r>
      <w:r>
        <w:rPr>
          <w:lang w:val="es-ES"/>
        </w:rPr>
        <w:t xml:space="preserve"> </w:t>
      </w:r>
      <w:r w:rsidRPr="00633319">
        <w:rPr>
          <w:lang w:val="es-ES"/>
        </w:rPr>
        <w:t>de la Poesía Provenzal (cátaros, albigenses)</w:t>
      </w:r>
      <w:r w:rsidRPr="00633319">
        <w:t xml:space="preserve"> y</w:t>
      </w:r>
      <w:r w:rsidRPr="00633319">
        <w:rPr>
          <w:lang w:val="es-ES"/>
        </w:rPr>
        <w:t xml:space="preserve"> también en cierta insurrección o resurrección que </w:t>
      </w:r>
      <w:r w:rsidR="00993B28">
        <w:rPr>
          <w:lang w:val="es-ES"/>
        </w:rPr>
        <w:t xml:space="preserve"> </w:t>
      </w:r>
      <w:r w:rsidRPr="00633319">
        <w:rPr>
          <w:lang w:val="es-ES"/>
        </w:rPr>
        <w:t>deja u</w:t>
      </w:r>
      <w:r w:rsidR="00993B28">
        <w:rPr>
          <w:lang w:val="es-ES"/>
        </w:rPr>
        <w:t>na</w:t>
      </w:r>
      <w:r w:rsidRPr="00633319">
        <w:rPr>
          <w:lang w:val="es-ES"/>
        </w:rPr>
        <w:t xml:space="preserve"> marca indeleble en la primigenia </w:t>
      </w:r>
      <w:r w:rsidRPr="00F46169">
        <w:rPr>
          <w:i/>
          <w:lang w:val="es-ES"/>
        </w:rPr>
        <w:t>Poesía religiosa italiana</w:t>
      </w:r>
      <w:r w:rsidRPr="00633319">
        <w:rPr>
          <w:lang w:val="es-ES"/>
        </w:rPr>
        <w:t xml:space="preserve">: llámese San Francisco de Assis o  Jacopone da </w:t>
      </w:r>
      <w:r w:rsidRPr="00633319">
        <w:t>Todi</w:t>
      </w:r>
      <w:r w:rsidRPr="00633319">
        <w:rPr>
          <w:lang w:val="es-ES"/>
        </w:rPr>
        <w:t>.</w:t>
      </w:r>
      <w:r>
        <w:rPr>
          <w:lang w:val="es-ES"/>
        </w:rPr>
        <w:t xml:space="preserve"> </w:t>
      </w:r>
    </w:p>
    <w:p w:rsidR="00A3412A" w:rsidRDefault="00A3412A" w:rsidP="0085699A">
      <w:pPr>
        <w:jc w:val="both"/>
      </w:pPr>
    </w:p>
    <w:p w:rsidR="0085699A" w:rsidRPr="00633319" w:rsidRDefault="0085699A" w:rsidP="0085699A">
      <w:pPr>
        <w:jc w:val="both"/>
        <w:rPr>
          <w:caps/>
        </w:rPr>
      </w:pPr>
      <w:r w:rsidRPr="00985E1E">
        <w:rPr>
          <w:b/>
        </w:rPr>
        <w:t>Unidad</w:t>
      </w:r>
      <w:r>
        <w:rPr>
          <w:b/>
        </w:rPr>
        <w:t xml:space="preserve"> </w:t>
      </w:r>
      <w:r w:rsidRPr="004C1D9A">
        <w:rPr>
          <w:b/>
        </w:rPr>
        <w:t>II</w:t>
      </w:r>
      <w:r>
        <w:rPr>
          <w:b/>
        </w:rPr>
        <w:t>:</w:t>
      </w:r>
      <w:r>
        <w:t xml:space="preserve">  </w:t>
      </w:r>
      <w:r w:rsidRPr="0060201E">
        <w:rPr>
          <w:caps/>
          <w:sz w:val="20"/>
          <w:szCs w:val="20"/>
        </w:rPr>
        <w:t>Orígenes: Primeros indicios</w:t>
      </w:r>
    </w:p>
    <w:p w:rsidR="0085699A" w:rsidRDefault="00993B28" w:rsidP="0085699A">
      <w:pPr>
        <w:jc w:val="both"/>
        <w:rPr>
          <w:spacing w:val="10"/>
        </w:rPr>
      </w:pPr>
      <w:r>
        <w:rPr>
          <w:spacing w:val="8"/>
        </w:rPr>
        <w:t xml:space="preserve">3.2. </w:t>
      </w:r>
      <w:r w:rsidR="0085699A" w:rsidRPr="00F46169">
        <w:rPr>
          <w:spacing w:val="8"/>
        </w:rPr>
        <w:t>Escritura y escritores italianos</w:t>
      </w:r>
      <w:r>
        <w:rPr>
          <w:spacing w:val="8"/>
        </w:rPr>
        <w:t xml:space="preserve">, </w:t>
      </w:r>
      <w:r w:rsidR="0085699A" w:rsidRPr="00F46169">
        <w:rPr>
          <w:spacing w:val="8"/>
        </w:rPr>
        <w:t xml:space="preserve">su relación con la </w:t>
      </w:r>
      <w:r>
        <w:rPr>
          <w:spacing w:val="8"/>
        </w:rPr>
        <w:t>l</w:t>
      </w:r>
      <w:r w:rsidR="0085699A" w:rsidRPr="00F46169">
        <w:rPr>
          <w:spacing w:val="8"/>
        </w:rPr>
        <w:t>iteratura</w:t>
      </w:r>
      <w:r>
        <w:rPr>
          <w:spacing w:val="8"/>
        </w:rPr>
        <w:t xml:space="preserve"> de lo</w:t>
      </w:r>
      <w:r w:rsidR="0085699A" w:rsidRPr="00F46169">
        <w:rPr>
          <w:spacing w:val="8"/>
        </w:rPr>
        <w:t>s Provenzal</w:t>
      </w:r>
      <w:r>
        <w:rPr>
          <w:spacing w:val="8"/>
        </w:rPr>
        <w:t>es:</w:t>
      </w:r>
      <w:r w:rsidR="0085699A" w:rsidRPr="00F46169">
        <w:rPr>
          <w:spacing w:val="8"/>
        </w:rPr>
        <w:t xml:space="preserve">esquemas, modelos, temáticas y técnicas acordes-monocordes. </w:t>
      </w:r>
      <w:r>
        <w:rPr>
          <w:spacing w:val="8"/>
        </w:rPr>
        <w:t>Como</w:t>
      </w:r>
      <w:r w:rsidR="0085699A">
        <w:rPr>
          <w:spacing w:val="8"/>
        </w:rPr>
        <w:t xml:space="preserve"> precedente: l</w:t>
      </w:r>
      <w:r w:rsidR="0085699A" w:rsidRPr="00F46169">
        <w:rPr>
          <w:spacing w:val="10"/>
        </w:rPr>
        <w:t xml:space="preserve">a </w:t>
      </w:r>
      <w:r w:rsidR="0085699A" w:rsidRPr="00F46169">
        <w:rPr>
          <w:i/>
          <w:spacing w:val="10"/>
        </w:rPr>
        <w:t>Scuola Siciliana y</w:t>
      </w:r>
      <w:r w:rsidR="0085699A" w:rsidRPr="00F46169">
        <w:rPr>
          <w:spacing w:val="10"/>
        </w:rPr>
        <w:t xml:space="preserve"> la corte de Federico II: nacimiento de una lírica vulgar</w:t>
      </w:r>
      <w:r>
        <w:rPr>
          <w:spacing w:val="10"/>
        </w:rPr>
        <w:t xml:space="preserve"> y</w:t>
      </w:r>
      <w:r w:rsidR="0085699A" w:rsidRPr="00F46169">
        <w:rPr>
          <w:spacing w:val="10"/>
        </w:rPr>
        <w:t xml:space="preserve"> espacio reverente e irreverente de la ciencia, el arte</w:t>
      </w:r>
      <w:r>
        <w:rPr>
          <w:spacing w:val="10"/>
        </w:rPr>
        <w:t xml:space="preserve"> y</w:t>
      </w:r>
      <w:r w:rsidR="0085699A" w:rsidRPr="00F46169">
        <w:rPr>
          <w:spacing w:val="10"/>
        </w:rPr>
        <w:t xml:space="preserve"> la poesía. Personalidad y personalismo de los poetas de la </w:t>
      </w:r>
      <w:r w:rsidR="0085699A" w:rsidRPr="00F46169">
        <w:rPr>
          <w:i/>
          <w:spacing w:val="10"/>
        </w:rPr>
        <w:t>Scuola Siciliana</w:t>
      </w:r>
      <w:r w:rsidR="0085699A">
        <w:rPr>
          <w:i/>
          <w:spacing w:val="10"/>
        </w:rPr>
        <w:t>:</w:t>
      </w:r>
      <w:r w:rsidR="0085699A" w:rsidRPr="00F46169">
        <w:rPr>
          <w:spacing w:val="10"/>
        </w:rPr>
        <w:t xml:space="preserve"> Jacopo da Lentini; los “estudios sobre la naturaleza del amor</w:t>
      </w:r>
      <w:r w:rsidR="0085699A">
        <w:rPr>
          <w:spacing w:val="10"/>
        </w:rPr>
        <w:t>”</w:t>
      </w:r>
      <w:r w:rsidR="0085699A" w:rsidRPr="00F46169">
        <w:rPr>
          <w:spacing w:val="10"/>
        </w:rPr>
        <w:t>: Pier della Vigna; Jacopo Mo</w:t>
      </w:r>
      <w:r w:rsidR="0085699A" w:rsidRPr="00633319">
        <w:rPr>
          <w:spacing w:val="10"/>
        </w:rPr>
        <w:t>stacci</w:t>
      </w:r>
      <w:r>
        <w:rPr>
          <w:spacing w:val="10"/>
        </w:rPr>
        <w:t>, como antecedentes del próximo movimiento</w:t>
      </w:r>
      <w:r w:rsidR="0085699A" w:rsidRPr="00633319">
        <w:rPr>
          <w:spacing w:val="10"/>
        </w:rPr>
        <w:t>.</w:t>
      </w:r>
    </w:p>
    <w:p w:rsidR="0085699A" w:rsidRDefault="0085699A" w:rsidP="0085699A">
      <w:pPr>
        <w:jc w:val="both"/>
        <w:rPr>
          <w:spacing w:val="10"/>
        </w:rPr>
      </w:pPr>
    </w:p>
    <w:p w:rsidR="0085699A" w:rsidRDefault="0085699A" w:rsidP="0085699A">
      <w:pPr>
        <w:ind w:right="282"/>
        <w:jc w:val="both"/>
      </w:pPr>
      <w:r w:rsidRPr="004F05EA">
        <w:rPr>
          <w:b/>
        </w:rPr>
        <w:t>Unidad III</w:t>
      </w:r>
      <w:r w:rsidRPr="004F05EA">
        <w:t xml:space="preserve">  </w:t>
      </w:r>
    </w:p>
    <w:p w:rsidR="0085699A" w:rsidRPr="00633319" w:rsidRDefault="0085699A" w:rsidP="0085699A">
      <w:pPr>
        <w:jc w:val="both"/>
        <w:rPr>
          <w:spacing w:val="10"/>
        </w:rPr>
      </w:pPr>
      <w:r w:rsidRPr="00633319">
        <w:rPr>
          <w:caps/>
          <w:spacing w:val="10"/>
        </w:rPr>
        <w:t>3.</w:t>
      </w:r>
      <w:r>
        <w:rPr>
          <w:caps/>
          <w:spacing w:val="10"/>
        </w:rPr>
        <w:t>3</w:t>
      </w:r>
      <w:r w:rsidRPr="00633319">
        <w:rPr>
          <w:caps/>
          <w:spacing w:val="10"/>
        </w:rPr>
        <w:t xml:space="preserve">. </w:t>
      </w:r>
      <w:r w:rsidRPr="0060201E">
        <w:rPr>
          <w:caps/>
          <w:spacing w:val="10"/>
          <w:sz w:val="20"/>
          <w:szCs w:val="20"/>
        </w:rPr>
        <w:t xml:space="preserve">Dolce Stil Novo: democratizacion e intelectualidad. </w:t>
      </w:r>
    </w:p>
    <w:p w:rsidR="0085699A" w:rsidRDefault="0085699A" w:rsidP="0085699A">
      <w:pPr>
        <w:jc w:val="both"/>
        <w:rPr>
          <w:spacing w:val="10"/>
        </w:rPr>
      </w:pPr>
      <w:r w:rsidRPr="00633319">
        <w:rPr>
          <w:spacing w:val="10"/>
        </w:rPr>
        <w:t xml:space="preserve">La experiencia amorosa: </w:t>
      </w:r>
      <w:r w:rsidRPr="00633319">
        <w:rPr>
          <w:i/>
          <w:spacing w:val="12"/>
        </w:rPr>
        <w:t>historia, memoria, fábula</w:t>
      </w:r>
      <w:r w:rsidRPr="00633319">
        <w:rPr>
          <w:spacing w:val="12"/>
        </w:rPr>
        <w:t xml:space="preserve">, vivencias y transformación dentro del </w:t>
      </w:r>
      <w:r w:rsidRPr="00633319">
        <w:rPr>
          <w:i/>
          <w:spacing w:val="12"/>
        </w:rPr>
        <w:t xml:space="preserve">componente ‘biográfico’. </w:t>
      </w:r>
      <w:r w:rsidRPr="00633319">
        <w:rPr>
          <w:spacing w:val="12"/>
        </w:rPr>
        <w:t>La</w:t>
      </w:r>
      <w:r w:rsidRPr="00633319">
        <w:rPr>
          <w:spacing w:val="10"/>
        </w:rPr>
        <w:t xml:space="preserve"> elevada expresión del sentimiento y las nuevas búsquedas de un lenguaje acorde, idealmente profundo</w:t>
      </w:r>
      <w:r w:rsidR="00993B28">
        <w:rPr>
          <w:spacing w:val="10"/>
        </w:rPr>
        <w:t>:</w:t>
      </w:r>
      <w:r w:rsidRPr="00633319">
        <w:rPr>
          <w:spacing w:val="10"/>
        </w:rPr>
        <w:t xml:space="preserve">Guido Cavalcanti, Guido Guinizelli y Dante Alighieri. Alcances de la participación poética, el sentido de ese </w:t>
      </w:r>
      <w:r w:rsidRPr="00633319">
        <w:rPr>
          <w:i/>
          <w:spacing w:val="10"/>
        </w:rPr>
        <w:t>arte amoroso</w:t>
      </w:r>
      <w:r w:rsidRPr="00633319">
        <w:rPr>
          <w:spacing w:val="10"/>
        </w:rPr>
        <w:t xml:space="preserve">. </w:t>
      </w:r>
      <w:r w:rsidRPr="00F46169">
        <w:rPr>
          <w:i/>
          <w:smallCaps/>
          <w:spacing w:val="10"/>
        </w:rPr>
        <w:t>Vita Nuova</w:t>
      </w:r>
      <w:r w:rsidRPr="00633319">
        <w:rPr>
          <w:spacing w:val="10"/>
        </w:rPr>
        <w:t>: preludio y construcción de un “yo  biográfico”, símbol</w:t>
      </w:r>
      <w:r>
        <w:rPr>
          <w:spacing w:val="10"/>
        </w:rPr>
        <w:t>o y abstracción</w:t>
      </w:r>
      <w:r w:rsidRPr="00633319">
        <w:rPr>
          <w:spacing w:val="10"/>
        </w:rPr>
        <w:t xml:space="preserve"> de la figura de Beatriz. Relación con las problemáticas de la escritura autobiográfica (</w:t>
      </w:r>
      <w:r w:rsidR="00993B28">
        <w:rPr>
          <w:spacing w:val="10"/>
        </w:rPr>
        <w:t xml:space="preserve">ver: </w:t>
      </w:r>
      <w:r w:rsidRPr="00633319">
        <w:rPr>
          <w:spacing w:val="10"/>
        </w:rPr>
        <w:t>James Olney, Philippe Lejeune, Paul De Man).</w:t>
      </w:r>
    </w:p>
    <w:p w:rsidR="0085699A" w:rsidRDefault="0085699A" w:rsidP="0085699A">
      <w:pPr>
        <w:ind w:right="282"/>
        <w:jc w:val="both"/>
      </w:pPr>
    </w:p>
    <w:p w:rsidR="0085699A" w:rsidRDefault="0085699A" w:rsidP="0085699A">
      <w:pPr>
        <w:jc w:val="both"/>
        <w:rPr>
          <w:b/>
        </w:rPr>
      </w:pPr>
      <w:r w:rsidRPr="004F05EA">
        <w:rPr>
          <w:b/>
        </w:rPr>
        <w:t xml:space="preserve">Unidad </w:t>
      </w:r>
      <w:r>
        <w:rPr>
          <w:b/>
        </w:rPr>
        <w:t xml:space="preserve"> IV</w:t>
      </w:r>
    </w:p>
    <w:p w:rsidR="0085699A" w:rsidRPr="00F46169" w:rsidRDefault="0085699A" w:rsidP="0085699A">
      <w:pPr>
        <w:jc w:val="both"/>
        <w:rPr>
          <w:spacing w:val="10"/>
          <w:sz w:val="22"/>
          <w:szCs w:val="22"/>
        </w:rPr>
      </w:pPr>
      <w:r w:rsidRPr="00F46169">
        <w:rPr>
          <w:spacing w:val="10"/>
        </w:rPr>
        <w:t xml:space="preserve">3.4. </w:t>
      </w:r>
      <w:r w:rsidRPr="00F46169">
        <w:rPr>
          <w:smallCaps/>
          <w:spacing w:val="10"/>
        </w:rPr>
        <w:t>Dante   Alighieri y</w:t>
      </w:r>
      <w:r w:rsidRPr="00F46169">
        <w:rPr>
          <w:smallCaps/>
          <w:spacing w:val="10"/>
          <w:sz w:val="20"/>
          <w:szCs w:val="20"/>
        </w:rPr>
        <w:t xml:space="preserve"> La </w:t>
      </w:r>
      <w:r w:rsidRPr="00F46169">
        <w:rPr>
          <w:i/>
          <w:smallCaps/>
          <w:spacing w:val="10"/>
          <w:sz w:val="22"/>
          <w:szCs w:val="22"/>
        </w:rPr>
        <w:t>Commedia</w:t>
      </w:r>
      <w:r w:rsidRPr="00F46169">
        <w:rPr>
          <w:i/>
          <w:spacing w:val="10"/>
          <w:sz w:val="22"/>
          <w:szCs w:val="22"/>
        </w:rPr>
        <w:t>.</w:t>
      </w:r>
    </w:p>
    <w:p w:rsidR="0085699A" w:rsidRPr="00633319" w:rsidRDefault="0085699A" w:rsidP="0085699A">
      <w:pPr>
        <w:jc w:val="both"/>
        <w:rPr>
          <w:spacing w:val="10"/>
        </w:rPr>
      </w:pPr>
      <w:r w:rsidRPr="00633319">
        <w:rPr>
          <w:spacing w:val="10"/>
        </w:rPr>
        <w:t>Perfiles bionarrativos en la</w:t>
      </w:r>
      <w:r w:rsidRPr="00633319">
        <w:rPr>
          <w:smallCaps/>
          <w:spacing w:val="10"/>
        </w:rPr>
        <w:t xml:space="preserve"> </w:t>
      </w:r>
      <w:r w:rsidRPr="006D3A26">
        <w:rPr>
          <w:i/>
          <w:smallCaps/>
          <w:spacing w:val="10"/>
          <w:sz w:val="20"/>
          <w:szCs w:val="20"/>
        </w:rPr>
        <w:t>Divina Commedia</w:t>
      </w:r>
      <w:r w:rsidRPr="00633319">
        <w:rPr>
          <w:smallCaps/>
          <w:spacing w:val="10"/>
        </w:rPr>
        <w:t xml:space="preserve">: </w:t>
      </w:r>
      <w:r w:rsidRPr="00633319">
        <w:rPr>
          <w:spacing w:val="10"/>
        </w:rPr>
        <w:t xml:space="preserve">la nueva síntesis intelectual y cultural de un hombre </w:t>
      </w:r>
      <w:r w:rsidRPr="00F46169">
        <w:rPr>
          <w:i/>
          <w:spacing w:val="10"/>
        </w:rPr>
        <w:t xml:space="preserve">solo </w:t>
      </w:r>
      <w:r w:rsidRPr="00633319">
        <w:rPr>
          <w:spacing w:val="10"/>
        </w:rPr>
        <w:t xml:space="preserve">en una obra de cultura y alcance </w:t>
      </w:r>
      <w:r>
        <w:rPr>
          <w:spacing w:val="10"/>
        </w:rPr>
        <w:t>socio-</w:t>
      </w:r>
      <w:r w:rsidRPr="00633319">
        <w:rPr>
          <w:spacing w:val="10"/>
        </w:rPr>
        <w:t xml:space="preserve">universal. </w:t>
      </w:r>
      <w:r>
        <w:rPr>
          <w:spacing w:val="10"/>
        </w:rPr>
        <w:t>A</w:t>
      </w:r>
      <w:r w:rsidRPr="00633319">
        <w:rPr>
          <w:spacing w:val="10"/>
        </w:rPr>
        <w:t xml:space="preserve">ntecedentes protagonísticos: </w:t>
      </w:r>
      <w:r>
        <w:rPr>
          <w:spacing w:val="10"/>
        </w:rPr>
        <w:t xml:space="preserve">de </w:t>
      </w:r>
      <w:r w:rsidRPr="00633319">
        <w:rPr>
          <w:spacing w:val="10"/>
        </w:rPr>
        <w:t>Ulises “héroe del peregrinaje y del retorno”</w:t>
      </w:r>
      <w:r>
        <w:rPr>
          <w:spacing w:val="10"/>
        </w:rPr>
        <w:t xml:space="preserve"> a</w:t>
      </w:r>
      <w:r w:rsidRPr="00633319">
        <w:rPr>
          <w:spacing w:val="10"/>
        </w:rPr>
        <w:t>l</w:t>
      </w:r>
      <w:r>
        <w:rPr>
          <w:spacing w:val="10"/>
        </w:rPr>
        <w:t xml:space="preserve"> </w:t>
      </w:r>
      <w:r w:rsidRPr="0098687B">
        <w:rPr>
          <w:i/>
          <w:spacing w:val="10"/>
        </w:rPr>
        <w:t>pius Eneas</w:t>
      </w:r>
      <w:r>
        <w:rPr>
          <w:spacing w:val="10"/>
        </w:rPr>
        <w:t xml:space="preserve"> virgiliano,</w:t>
      </w:r>
      <w:r w:rsidRPr="00633319">
        <w:rPr>
          <w:spacing w:val="10"/>
        </w:rPr>
        <w:t xml:space="preserve"> construcción de un nuevo itinerario como </w:t>
      </w:r>
      <w:r>
        <w:rPr>
          <w:spacing w:val="10"/>
        </w:rPr>
        <w:t>‘</w:t>
      </w:r>
      <w:r w:rsidR="00993B28">
        <w:rPr>
          <w:spacing w:val="10"/>
        </w:rPr>
        <w:t>prócer</w:t>
      </w:r>
      <w:r>
        <w:rPr>
          <w:spacing w:val="10"/>
        </w:rPr>
        <w:t xml:space="preserve">’/proceder en una nueva dimensión del compromiso: la re-construcción de </w:t>
      </w:r>
      <w:r w:rsidRPr="00633319">
        <w:rPr>
          <w:spacing w:val="10"/>
        </w:rPr>
        <w:t>biografía</w:t>
      </w:r>
      <w:r>
        <w:rPr>
          <w:spacing w:val="10"/>
        </w:rPr>
        <w:t>s</w:t>
      </w:r>
      <w:r w:rsidRPr="00633319">
        <w:rPr>
          <w:spacing w:val="10"/>
        </w:rPr>
        <w:t xml:space="preserve"> ético-religiosa</w:t>
      </w:r>
      <w:r>
        <w:rPr>
          <w:spacing w:val="10"/>
        </w:rPr>
        <w:t>s,</w:t>
      </w:r>
      <w:r w:rsidRPr="00633319">
        <w:rPr>
          <w:spacing w:val="10"/>
        </w:rPr>
        <w:t xml:space="preserve"> con carácter y finalidades</w:t>
      </w:r>
      <w:r w:rsidRPr="0098687B">
        <w:rPr>
          <w:spacing w:val="10"/>
        </w:rPr>
        <w:t xml:space="preserve"> </w:t>
      </w:r>
      <w:r>
        <w:rPr>
          <w:spacing w:val="10"/>
        </w:rPr>
        <w:t>marcadamente cívico-</w:t>
      </w:r>
      <w:r w:rsidRPr="00633319">
        <w:rPr>
          <w:spacing w:val="10"/>
        </w:rPr>
        <w:t xml:space="preserve"> políticas. </w:t>
      </w:r>
      <w:r w:rsidRPr="0098687B">
        <w:rPr>
          <w:i/>
          <w:spacing w:val="10"/>
        </w:rPr>
        <w:t>Essempla</w:t>
      </w:r>
      <w:r>
        <w:rPr>
          <w:spacing w:val="10"/>
        </w:rPr>
        <w:t>: c</w:t>
      </w:r>
      <w:r w:rsidRPr="00633319">
        <w:rPr>
          <w:spacing w:val="10"/>
        </w:rPr>
        <w:t xml:space="preserve">onexiones entre </w:t>
      </w:r>
      <w:r>
        <w:rPr>
          <w:spacing w:val="10"/>
        </w:rPr>
        <w:t>realidad</w:t>
      </w:r>
      <w:r w:rsidRPr="00633319">
        <w:rPr>
          <w:spacing w:val="10"/>
        </w:rPr>
        <w:t xml:space="preserve">, mito, historia y ficción. Los intérpretes de la </w:t>
      </w:r>
      <w:r w:rsidRPr="00633319">
        <w:rPr>
          <w:i/>
          <w:spacing w:val="10"/>
        </w:rPr>
        <w:t>Commedia</w:t>
      </w:r>
      <w:r w:rsidRPr="00633319">
        <w:rPr>
          <w:spacing w:val="10"/>
        </w:rPr>
        <w:t xml:space="preserve"> –vivos y muertos, imprevistos y perennes-  parten de la crónica y se convierten en modelos </w:t>
      </w:r>
      <w:r w:rsidRPr="00633319">
        <w:rPr>
          <w:i/>
          <w:spacing w:val="10"/>
        </w:rPr>
        <w:t>ejemplares</w:t>
      </w:r>
      <w:r w:rsidRPr="00633319">
        <w:rPr>
          <w:spacing w:val="10"/>
        </w:rPr>
        <w:t xml:space="preserve">: Francesca da Rimini </w:t>
      </w:r>
      <w:r w:rsidRPr="00633319">
        <w:rPr>
          <w:smallCaps/>
          <w:spacing w:val="10"/>
        </w:rPr>
        <w:t>(</w:t>
      </w:r>
      <w:r w:rsidRPr="00633319">
        <w:rPr>
          <w:i/>
          <w:smallCaps/>
          <w:spacing w:val="10"/>
        </w:rPr>
        <w:t>In</w:t>
      </w:r>
      <w:r w:rsidRPr="00633319">
        <w:rPr>
          <w:smallCaps/>
          <w:spacing w:val="10"/>
        </w:rPr>
        <w:t>f.,V),</w:t>
      </w:r>
      <w:r w:rsidRPr="00633319">
        <w:rPr>
          <w:spacing w:val="10"/>
        </w:rPr>
        <w:t xml:space="preserve"> Farinata degli Uberti </w:t>
      </w:r>
      <w:r w:rsidRPr="00633319">
        <w:rPr>
          <w:smallCaps/>
          <w:spacing w:val="10"/>
        </w:rPr>
        <w:t>(</w:t>
      </w:r>
      <w:r w:rsidRPr="00633319">
        <w:rPr>
          <w:i/>
          <w:smallCaps/>
          <w:spacing w:val="10"/>
        </w:rPr>
        <w:t>Inf</w:t>
      </w:r>
      <w:r w:rsidRPr="00633319">
        <w:rPr>
          <w:smallCaps/>
          <w:spacing w:val="10"/>
        </w:rPr>
        <w:t>.,X),</w:t>
      </w:r>
      <w:r w:rsidRPr="00633319">
        <w:rPr>
          <w:spacing w:val="10"/>
        </w:rPr>
        <w:t xml:space="preserve"> Ulises </w:t>
      </w:r>
      <w:r w:rsidRPr="00633319">
        <w:rPr>
          <w:smallCaps/>
          <w:spacing w:val="10"/>
        </w:rPr>
        <w:lastRenderedPageBreak/>
        <w:t>(</w:t>
      </w:r>
      <w:r w:rsidRPr="00633319">
        <w:rPr>
          <w:i/>
          <w:smallCaps/>
          <w:spacing w:val="10"/>
        </w:rPr>
        <w:t>Inf</w:t>
      </w:r>
      <w:r w:rsidRPr="00633319">
        <w:rPr>
          <w:smallCaps/>
          <w:spacing w:val="10"/>
        </w:rPr>
        <w:t>., XXVI</w:t>
      </w:r>
      <w:r w:rsidRPr="00633319">
        <w:rPr>
          <w:spacing w:val="10"/>
        </w:rPr>
        <w:t xml:space="preserve">), Ugolino della Gherardesca </w:t>
      </w:r>
      <w:r w:rsidRPr="00633319">
        <w:rPr>
          <w:smallCaps/>
          <w:spacing w:val="10"/>
        </w:rPr>
        <w:t>(Inf., XXXIII),</w:t>
      </w:r>
      <w:r w:rsidRPr="00633319">
        <w:rPr>
          <w:spacing w:val="10"/>
        </w:rPr>
        <w:t xml:space="preserve"> Catón, Casella, Manfredi (</w:t>
      </w:r>
      <w:r w:rsidRPr="00633319">
        <w:rPr>
          <w:i/>
          <w:spacing w:val="10"/>
        </w:rPr>
        <w:t>Purg</w:t>
      </w:r>
      <w:r w:rsidRPr="00633319">
        <w:rPr>
          <w:spacing w:val="10"/>
        </w:rPr>
        <w:t>.,I,II,III), Guido Guinizzelli-A.Daniel (</w:t>
      </w:r>
      <w:r w:rsidRPr="00633319">
        <w:rPr>
          <w:i/>
          <w:spacing w:val="10"/>
        </w:rPr>
        <w:t>Purg</w:t>
      </w:r>
      <w:r w:rsidRPr="00633319">
        <w:rPr>
          <w:spacing w:val="10"/>
        </w:rPr>
        <w:t xml:space="preserve">.,XXVI), Cacciaguida </w:t>
      </w:r>
      <w:r w:rsidRPr="00633319">
        <w:rPr>
          <w:smallCaps/>
          <w:spacing w:val="10"/>
        </w:rPr>
        <w:t>(</w:t>
      </w:r>
      <w:r w:rsidRPr="00633319">
        <w:rPr>
          <w:i/>
          <w:smallCaps/>
          <w:spacing w:val="10"/>
        </w:rPr>
        <w:t>Par</w:t>
      </w:r>
      <w:r w:rsidRPr="00633319">
        <w:rPr>
          <w:smallCaps/>
          <w:spacing w:val="10"/>
        </w:rPr>
        <w:t>., XV</w:t>
      </w:r>
      <w:r w:rsidRPr="00633319">
        <w:rPr>
          <w:spacing w:val="10"/>
        </w:rPr>
        <w:t>), entre otr</w:t>
      </w:r>
      <w:r>
        <w:rPr>
          <w:spacing w:val="10"/>
        </w:rPr>
        <w:t>o</w:t>
      </w:r>
      <w:r w:rsidRPr="00633319">
        <w:rPr>
          <w:spacing w:val="10"/>
        </w:rPr>
        <w:t>s.</w:t>
      </w:r>
      <w:r>
        <w:rPr>
          <w:spacing w:val="10"/>
        </w:rPr>
        <w:t xml:space="preserve"> Análisis de c</w:t>
      </w:r>
      <w:r w:rsidRPr="00633319">
        <w:rPr>
          <w:spacing w:val="10"/>
        </w:rPr>
        <w:t>onvergencias y divergencias</w:t>
      </w:r>
      <w:r>
        <w:rPr>
          <w:spacing w:val="10"/>
        </w:rPr>
        <w:t xml:space="preserve">, la funcionalidad </w:t>
      </w:r>
      <w:r w:rsidRPr="00633319">
        <w:rPr>
          <w:spacing w:val="10"/>
        </w:rPr>
        <w:t xml:space="preserve">en la creación de estas entidades </w:t>
      </w:r>
      <w:r>
        <w:rPr>
          <w:spacing w:val="10"/>
        </w:rPr>
        <w:t xml:space="preserve">y su ámbito </w:t>
      </w:r>
      <w:r w:rsidRPr="00633319">
        <w:rPr>
          <w:spacing w:val="10"/>
        </w:rPr>
        <w:t>narrativ</w:t>
      </w:r>
      <w:r>
        <w:rPr>
          <w:spacing w:val="10"/>
        </w:rPr>
        <w:t>o</w:t>
      </w:r>
      <w:r w:rsidRPr="00633319">
        <w:rPr>
          <w:spacing w:val="10"/>
        </w:rPr>
        <w:t>.</w:t>
      </w:r>
      <w:r>
        <w:rPr>
          <w:spacing w:val="10"/>
        </w:rPr>
        <w:t xml:space="preserve"> El doble concepto de </w:t>
      </w:r>
      <w:r w:rsidRPr="00F46169">
        <w:rPr>
          <w:i/>
          <w:spacing w:val="10"/>
        </w:rPr>
        <w:t>libertad</w:t>
      </w:r>
      <w:r>
        <w:rPr>
          <w:i/>
          <w:spacing w:val="10"/>
        </w:rPr>
        <w:t>.</w:t>
      </w:r>
    </w:p>
    <w:p w:rsidR="0085699A" w:rsidRPr="00C50346" w:rsidRDefault="0085699A" w:rsidP="0085699A">
      <w:pPr>
        <w:jc w:val="both"/>
        <w:rPr>
          <w:b/>
        </w:rPr>
      </w:pPr>
    </w:p>
    <w:p w:rsidR="0085699A" w:rsidRPr="003D4A2B" w:rsidRDefault="0085699A" w:rsidP="0085699A">
      <w:pPr>
        <w:jc w:val="both"/>
        <w:rPr>
          <w:i/>
          <w:spacing w:val="18"/>
          <w:sz w:val="22"/>
          <w:szCs w:val="22"/>
        </w:rPr>
      </w:pPr>
      <w:r w:rsidRPr="004F05EA">
        <w:rPr>
          <w:b/>
        </w:rPr>
        <w:t xml:space="preserve">Unidad </w:t>
      </w:r>
      <w:r>
        <w:rPr>
          <w:b/>
        </w:rPr>
        <w:t>IV.  P</w:t>
      </w:r>
      <w:r w:rsidRPr="0085699A">
        <w:rPr>
          <w:spacing w:val="18"/>
        </w:rPr>
        <w:t xml:space="preserve">etrarca y el </w:t>
      </w:r>
      <w:r>
        <w:rPr>
          <w:spacing w:val="18"/>
        </w:rPr>
        <w:t>C</w:t>
      </w:r>
      <w:r w:rsidRPr="0085699A">
        <w:rPr>
          <w:i/>
          <w:spacing w:val="18"/>
        </w:rPr>
        <w:t>anzoniere</w:t>
      </w:r>
    </w:p>
    <w:p w:rsidR="0085699A" w:rsidRDefault="0085699A" w:rsidP="0085699A">
      <w:pPr>
        <w:jc w:val="both"/>
        <w:rPr>
          <w:u w:val="single"/>
        </w:rPr>
      </w:pPr>
      <w:r>
        <w:rPr>
          <w:lang w:val="es-ES_tradnl"/>
        </w:rPr>
        <w:t xml:space="preserve">3.5. Francesco Petrarca: entre lo religioso y lo mundano. El </w:t>
      </w:r>
      <w:r>
        <w:rPr>
          <w:i/>
          <w:iCs/>
          <w:lang w:val="es-ES_tradnl"/>
        </w:rPr>
        <w:t>Secretum:</w:t>
      </w:r>
      <w:r>
        <w:rPr>
          <w:iCs/>
          <w:lang w:val="es-ES_tradnl"/>
        </w:rPr>
        <w:t xml:space="preserve"> exposición de un conflicto sin solución: la experiencia biográfica y el conocimiento de sí. </w:t>
      </w:r>
      <w:r>
        <w:rPr>
          <w:i/>
          <w:iCs/>
          <w:lang w:val="es-ES_tradnl"/>
        </w:rPr>
        <w:t xml:space="preserve"> </w:t>
      </w:r>
      <w:r>
        <w:rPr>
          <w:lang w:val="es-ES_tradnl"/>
        </w:rPr>
        <w:t xml:space="preserve">El </w:t>
      </w:r>
      <w:r>
        <w:rPr>
          <w:i/>
          <w:iCs/>
          <w:lang w:val="es-ES_tradnl"/>
        </w:rPr>
        <w:t>Canzoniere: l</w:t>
      </w:r>
      <w:r>
        <w:rPr>
          <w:lang w:val="es-ES_tradnl"/>
        </w:rPr>
        <w:t xml:space="preserve">a continua exposición y formulación de los contrarios: polarización vida/muerte, gozo/culpa. Las variaciones del yo poético. La figura de Laura </w:t>
      </w:r>
      <w:r w:rsidR="00993B28">
        <w:rPr>
          <w:lang w:val="es-ES_tradnl"/>
        </w:rPr>
        <w:t xml:space="preserve">como </w:t>
      </w:r>
      <w:r>
        <w:rPr>
          <w:lang w:val="es-ES_tradnl"/>
        </w:rPr>
        <w:t xml:space="preserve"> un nuevo modelo de lírica erótica. Los alcances de </w:t>
      </w:r>
      <w:r w:rsidR="00A3412A">
        <w:rPr>
          <w:lang w:val="es-ES_tradnl"/>
        </w:rPr>
        <w:t>s</w:t>
      </w:r>
      <w:r>
        <w:rPr>
          <w:lang w:val="es-ES_tradnl"/>
        </w:rPr>
        <w:t>u perfección lírica.</w:t>
      </w:r>
    </w:p>
    <w:p w:rsidR="0085699A" w:rsidRDefault="0085699A" w:rsidP="0085699A">
      <w:pPr>
        <w:jc w:val="both"/>
        <w:rPr>
          <w:spacing w:val="10"/>
        </w:rPr>
      </w:pPr>
      <w:r w:rsidRPr="00633319">
        <w:rPr>
          <w:spacing w:val="10"/>
        </w:rPr>
        <w:t>.</w:t>
      </w:r>
    </w:p>
    <w:p w:rsidR="0085699A" w:rsidRDefault="0085699A" w:rsidP="0085699A">
      <w:pPr>
        <w:spacing w:line="276" w:lineRule="auto"/>
        <w:ind w:right="282"/>
        <w:jc w:val="both"/>
      </w:pPr>
    </w:p>
    <w:p w:rsidR="0085699A" w:rsidRDefault="0085699A" w:rsidP="0085699A">
      <w:pPr>
        <w:jc w:val="both"/>
        <w:rPr>
          <w:u w:val="single"/>
        </w:rPr>
      </w:pPr>
    </w:p>
    <w:p w:rsidR="0085699A" w:rsidRPr="009A1C43" w:rsidRDefault="0085699A" w:rsidP="0085699A">
      <w:pPr>
        <w:jc w:val="both"/>
        <w:rPr>
          <w:b/>
          <w:u w:val="single"/>
        </w:rPr>
      </w:pPr>
      <w:r w:rsidRPr="009A1C43">
        <w:rPr>
          <w:b/>
          <w:u w:val="single"/>
        </w:rPr>
        <w:t>4. Bibliografía específica</w:t>
      </w:r>
    </w:p>
    <w:p w:rsidR="0085699A" w:rsidRDefault="0085699A" w:rsidP="0085699A">
      <w:pPr>
        <w:jc w:val="both"/>
      </w:pPr>
    </w:p>
    <w:p w:rsidR="0085699A" w:rsidRPr="00532AAE" w:rsidRDefault="0085699A" w:rsidP="0085699A">
      <w:pPr>
        <w:jc w:val="both"/>
        <w:rPr>
          <w:b/>
        </w:rPr>
      </w:pPr>
      <w:r w:rsidRPr="00532AAE">
        <w:rPr>
          <w:b/>
        </w:rPr>
        <w:t>Unidad 3.1</w:t>
      </w:r>
    </w:p>
    <w:p w:rsidR="0085699A" w:rsidRPr="00532AAE" w:rsidRDefault="0085699A" w:rsidP="0085699A">
      <w:pPr>
        <w:rPr>
          <w:caps/>
          <w:sz w:val="18"/>
          <w:szCs w:val="18"/>
        </w:rPr>
      </w:pPr>
      <w:r w:rsidRPr="00532AAE">
        <w:rPr>
          <w:b/>
          <w:caps/>
          <w:sz w:val="18"/>
          <w:szCs w:val="18"/>
        </w:rPr>
        <w:t>Textos generales  e indicativos sobre Medioevo y Trecento</w:t>
      </w:r>
    </w:p>
    <w:p w:rsidR="0085699A" w:rsidRDefault="0085699A" w:rsidP="0085699A"/>
    <w:p w:rsidR="0085699A" w:rsidRPr="00AF3215" w:rsidRDefault="0085699A" w:rsidP="0085699A">
      <w:pPr>
        <w:rPr>
          <w:sz w:val="22"/>
          <w:szCs w:val="22"/>
          <w:lang w:val="it-IT"/>
        </w:rPr>
      </w:pPr>
      <w:r w:rsidRPr="00AF3215">
        <w:rPr>
          <w:sz w:val="22"/>
          <w:szCs w:val="22"/>
        </w:rPr>
        <w:t xml:space="preserve">De Sanctis-Flora, F., </w:t>
      </w:r>
      <w:r w:rsidRPr="00AF3215">
        <w:rPr>
          <w:b/>
          <w:i/>
          <w:sz w:val="22"/>
          <w:szCs w:val="22"/>
        </w:rPr>
        <w:t>Historia de la Literatura Italiana</w:t>
      </w:r>
      <w:r w:rsidRPr="00AF3215">
        <w:rPr>
          <w:sz w:val="22"/>
          <w:szCs w:val="22"/>
        </w:rPr>
        <w:t>,  Buenos Aires, Losada 1953.</w:t>
      </w:r>
      <w:r w:rsidRPr="00AF3215">
        <w:rPr>
          <w:sz w:val="22"/>
          <w:szCs w:val="22"/>
        </w:rPr>
        <w:cr/>
      </w:r>
      <w:r w:rsidRPr="00AF3215">
        <w:rPr>
          <w:sz w:val="22"/>
          <w:szCs w:val="22"/>
          <w:lang w:val="it-IT"/>
        </w:rPr>
        <w:t xml:space="preserve">Asor Rosa, A. </w:t>
      </w:r>
      <w:r w:rsidRPr="00AF3215">
        <w:rPr>
          <w:b/>
          <w:i/>
          <w:sz w:val="22"/>
          <w:szCs w:val="22"/>
          <w:lang w:val="it-IT"/>
        </w:rPr>
        <w:t>Sintesi di Storia della Letteratura Italiana</w:t>
      </w:r>
      <w:r w:rsidRPr="00AF3215">
        <w:rPr>
          <w:sz w:val="22"/>
          <w:szCs w:val="22"/>
          <w:lang w:val="it-IT"/>
        </w:rPr>
        <w:t>, Firenze, La Nuova Italia, 1983.</w:t>
      </w:r>
      <w:r w:rsidRPr="00AF3215">
        <w:rPr>
          <w:sz w:val="22"/>
          <w:szCs w:val="22"/>
          <w:lang w:val="it-IT"/>
        </w:rPr>
        <w:cr/>
        <w:t xml:space="preserve">Flora, F., </w:t>
      </w:r>
      <w:r w:rsidRPr="00AF3215">
        <w:rPr>
          <w:b/>
          <w:i/>
          <w:sz w:val="22"/>
          <w:szCs w:val="22"/>
          <w:lang w:val="it-IT"/>
        </w:rPr>
        <w:t>Storia della Letteratura Italiana</w:t>
      </w:r>
      <w:r w:rsidRPr="00AF3215">
        <w:rPr>
          <w:i/>
          <w:sz w:val="22"/>
          <w:szCs w:val="22"/>
          <w:lang w:val="it-IT"/>
        </w:rPr>
        <w:t>,</w:t>
      </w:r>
      <w:r w:rsidRPr="00AF3215">
        <w:rPr>
          <w:sz w:val="22"/>
          <w:szCs w:val="22"/>
          <w:lang w:val="it-IT"/>
        </w:rPr>
        <w:t xml:space="preserve"> Verona, Mondadori  1973,</w:t>
      </w:r>
      <w:r w:rsidRPr="00AF3215">
        <w:rPr>
          <w:sz w:val="22"/>
          <w:szCs w:val="22"/>
          <w:lang w:val="it-IT"/>
        </w:rPr>
        <w:cr/>
        <w:t xml:space="preserve">Sapegno, N., </w:t>
      </w:r>
      <w:r w:rsidRPr="00AF3215">
        <w:rPr>
          <w:b/>
          <w:i/>
          <w:sz w:val="22"/>
          <w:szCs w:val="22"/>
          <w:lang w:val="it-IT"/>
        </w:rPr>
        <w:t>Historia de la Literatura Italiana</w:t>
      </w:r>
      <w:r w:rsidRPr="00AF3215">
        <w:rPr>
          <w:sz w:val="22"/>
          <w:szCs w:val="22"/>
          <w:lang w:val="it-IT"/>
        </w:rPr>
        <w:t>, Barcelona, Labor  1964</w:t>
      </w:r>
      <w:r w:rsidRPr="00AF3215">
        <w:rPr>
          <w:sz w:val="22"/>
          <w:szCs w:val="22"/>
          <w:lang w:val="it-IT"/>
        </w:rPr>
        <w:cr/>
        <w:t xml:space="preserve">Sapegno, Natalino, </w:t>
      </w:r>
      <w:r w:rsidRPr="00AF3215">
        <w:rPr>
          <w:b/>
          <w:i/>
          <w:sz w:val="22"/>
          <w:szCs w:val="22"/>
          <w:lang w:val="it-IT"/>
        </w:rPr>
        <w:t>Compendio di storia della Letteratura Italiana</w:t>
      </w:r>
      <w:r w:rsidRPr="00AF3215">
        <w:rPr>
          <w:sz w:val="22"/>
          <w:szCs w:val="22"/>
          <w:lang w:val="it-IT"/>
        </w:rPr>
        <w:t xml:space="preserve">,  Firenze 1952, 3 vol. </w:t>
      </w:r>
    </w:p>
    <w:p w:rsidR="0085699A" w:rsidRPr="0085699A" w:rsidRDefault="0085699A" w:rsidP="0085699A">
      <w:pPr>
        <w:rPr>
          <w:sz w:val="22"/>
          <w:szCs w:val="22"/>
        </w:rPr>
      </w:pPr>
      <w:r w:rsidRPr="00AF3215">
        <w:rPr>
          <w:sz w:val="22"/>
          <w:szCs w:val="22"/>
          <w:lang w:val="it-IT"/>
        </w:rPr>
        <w:t xml:space="preserve">Sapegno, N.- Trombatore, G.- Binni,W., </w:t>
      </w:r>
      <w:r w:rsidRPr="00AF3215">
        <w:rPr>
          <w:b/>
          <w:i/>
          <w:sz w:val="22"/>
          <w:szCs w:val="22"/>
          <w:lang w:val="it-IT"/>
        </w:rPr>
        <w:t>Scrittori  d’ Italia</w:t>
      </w:r>
      <w:r w:rsidRPr="00AF3215">
        <w:rPr>
          <w:sz w:val="22"/>
          <w:szCs w:val="22"/>
          <w:lang w:val="it-IT"/>
        </w:rPr>
        <w:t>, Firenze, La Nuova Italia 1962.</w:t>
      </w:r>
      <w:r w:rsidRPr="00AF3215">
        <w:rPr>
          <w:sz w:val="22"/>
          <w:szCs w:val="22"/>
          <w:lang w:val="it-IT"/>
        </w:rPr>
        <w:cr/>
      </w:r>
      <w:r w:rsidRPr="0085699A">
        <w:rPr>
          <w:sz w:val="22"/>
          <w:szCs w:val="22"/>
        </w:rPr>
        <w:t xml:space="preserve">Battaglia, Salvatore, </w:t>
      </w:r>
      <w:r w:rsidRPr="0085699A">
        <w:rPr>
          <w:b/>
          <w:i/>
          <w:sz w:val="22"/>
          <w:szCs w:val="22"/>
        </w:rPr>
        <w:t>Mitografia del personaggio</w:t>
      </w:r>
      <w:r w:rsidRPr="0085699A">
        <w:rPr>
          <w:sz w:val="22"/>
          <w:szCs w:val="22"/>
        </w:rPr>
        <w:t>, Milano, Rizzoli 197</w:t>
      </w:r>
    </w:p>
    <w:p w:rsidR="0085699A" w:rsidRPr="0085699A" w:rsidRDefault="0085699A" w:rsidP="0085699A">
      <w:pPr>
        <w:rPr>
          <w:sz w:val="22"/>
          <w:szCs w:val="22"/>
          <w:u w:val="single"/>
        </w:rPr>
      </w:pPr>
    </w:p>
    <w:p w:rsidR="0085699A" w:rsidRDefault="0085699A" w:rsidP="0085699A">
      <w:pPr>
        <w:rPr>
          <w:b/>
          <w:caps/>
          <w:sz w:val="22"/>
          <w:szCs w:val="22"/>
        </w:rPr>
      </w:pPr>
      <w:r w:rsidRPr="00AF3215">
        <w:rPr>
          <w:sz w:val="22"/>
          <w:szCs w:val="22"/>
          <w:u w:val="single"/>
        </w:rPr>
        <w:t xml:space="preserve">  Bibliografía complementaria</w:t>
      </w:r>
      <w:r w:rsidRPr="00AF3215">
        <w:rPr>
          <w:b/>
          <w:caps/>
          <w:sz w:val="22"/>
          <w:szCs w:val="22"/>
        </w:rPr>
        <w:t xml:space="preserve"> </w:t>
      </w:r>
    </w:p>
    <w:p w:rsidR="0085699A" w:rsidRPr="00EC0C23" w:rsidRDefault="0085699A" w:rsidP="0085699A">
      <w:pPr>
        <w:rPr>
          <w:sz w:val="22"/>
          <w:szCs w:val="22"/>
        </w:rPr>
      </w:pPr>
      <w:r w:rsidRPr="00EC0C23">
        <w:rPr>
          <w:sz w:val="22"/>
          <w:szCs w:val="22"/>
        </w:rPr>
        <w:t>Se recomienda la lectura de los artículos publicados en los «</w:t>
      </w:r>
      <w:r w:rsidRPr="00EC0C23">
        <w:rPr>
          <w:i/>
          <w:sz w:val="22"/>
          <w:szCs w:val="22"/>
        </w:rPr>
        <w:t>Cuadernos Dantescos</w:t>
      </w:r>
      <w:r w:rsidRPr="00EC0C23">
        <w:rPr>
          <w:sz w:val="22"/>
          <w:szCs w:val="22"/>
        </w:rPr>
        <w:t xml:space="preserve">», del n1º al 5°, incluyendo el nº homenaje  a Federico II. </w:t>
      </w:r>
    </w:p>
    <w:p w:rsidR="0085699A" w:rsidRPr="00AF3215" w:rsidRDefault="0085699A" w:rsidP="0085699A">
      <w:pPr>
        <w:rPr>
          <w:sz w:val="22"/>
          <w:szCs w:val="22"/>
        </w:rPr>
      </w:pPr>
      <w:r w:rsidRPr="00AF3215">
        <w:rPr>
          <w:sz w:val="22"/>
          <w:szCs w:val="22"/>
        </w:rPr>
        <w:t xml:space="preserve">Curtius, E.R.,  </w:t>
      </w:r>
      <w:r w:rsidRPr="00AF3215">
        <w:rPr>
          <w:b/>
          <w:i/>
          <w:sz w:val="22"/>
          <w:szCs w:val="22"/>
        </w:rPr>
        <w:t>Literatura  Europea y  Edad Media Latina</w:t>
      </w:r>
      <w:r w:rsidRPr="00AF3215">
        <w:rPr>
          <w:i/>
          <w:sz w:val="22"/>
          <w:szCs w:val="22"/>
        </w:rPr>
        <w:t>,</w:t>
      </w:r>
      <w:r w:rsidRPr="00AF3215">
        <w:rPr>
          <w:sz w:val="22"/>
          <w:szCs w:val="22"/>
        </w:rPr>
        <w:t xml:space="preserve">  F. Cultura Económica 1955.</w:t>
      </w:r>
      <w:r w:rsidRPr="00AF3215">
        <w:rPr>
          <w:sz w:val="22"/>
          <w:szCs w:val="22"/>
        </w:rPr>
        <w:cr/>
        <w:t xml:space="preserve">Cohen, Gustave, </w:t>
      </w:r>
      <w:r w:rsidRPr="00AF3215">
        <w:rPr>
          <w:b/>
          <w:i/>
          <w:sz w:val="22"/>
          <w:szCs w:val="22"/>
        </w:rPr>
        <w:t>La vida literaria en la Edad Media</w:t>
      </w:r>
      <w:r w:rsidRPr="00AF3215">
        <w:rPr>
          <w:sz w:val="22"/>
          <w:szCs w:val="22"/>
        </w:rPr>
        <w:t xml:space="preserve">, F.C.E., Mexico-España, 1977   </w:t>
      </w:r>
    </w:p>
    <w:p w:rsidR="0085699A" w:rsidRPr="00AF3215" w:rsidRDefault="0085699A" w:rsidP="0085699A">
      <w:pPr>
        <w:rPr>
          <w:sz w:val="22"/>
          <w:szCs w:val="22"/>
        </w:rPr>
      </w:pPr>
      <w:r w:rsidRPr="00AF3215">
        <w:rPr>
          <w:b/>
          <w:sz w:val="22"/>
          <w:szCs w:val="22"/>
        </w:rPr>
        <w:t xml:space="preserve">      -</w:t>
      </w:r>
      <w:r w:rsidRPr="00AF3215">
        <w:rPr>
          <w:b/>
          <w:i/>
          <w:sz w:val="22"/>
          <w:szCs w:val="22"/>
        </w:rPr>
        <w:t>La gran claridad de la Edad Media</w:t>
      </w:r>
      <w:r w:rsidRPr="00AF3215">
        <w:rPr>
          <w:sz w:val="22"/>
          <w:szCs w:val="22"/>
        </w:rPr>
        <w:t xml:space="preserve">, Buenos Aires, Huemul 1965 </w:t>
      </w:r>
    </w:p>
    <w:p w:rsidR="0085699A" w:rsidRPr="00AF3215" w:rsidRDefault="0085699A" w:rsidP="0085699A">
      <w:pPr>
        <w:rPr>
          <w:sz w:val="22"/>
          <w:szCs w:val="22"/>
        </w:rPr>
      </w:pPr>
      <w:r w:rsidRPr="00AF3215">
        <w:rPr>
          <w:sz w:val="22"/>
          <w:szCs w:val="22"/>
        </w:rPr>
        <w:t xml:space="preserve"> Le Goff, Jacques, </w:t>
      </w:r>
      <w:r w:rsidRPr="00AF3215">
        <w:rPr>
          <w:b/>
          <w:i/>
          <w:sz w:val="22"/>
          <w:szCs w:val="22"/>
        </w:rPr>
        <w:t>La baja Edad Media. Historia Universal</w:t>
      </w:r>
      <w:r w:rsidRPr="00AF3215">
        <w:rPr>
          <w:sz w:val="22"/>
          <w:szCs w:val="22"/>
        </w:rPr>
        <w:t xml:space="preserve"> ,  Madrid, Siglo XXI 1974      -     </w:t>
      </w:r>
    </w:p>
    <w:p w:rsidR="0085699A" w:rsidRPr="00AF3215" w:rsidRDefault="0085699A" w:rsidP="0085699A">
      <w:pPr>
        <w:rPr>
          <w:sz w:val="22"/>
          <w:szCs w:val="22"/>
        </w:rPr>
      </w:pPr>
      <w:r w:rsidRPr="00AF3215">
        <w:rPr>
          <w:sz w:val="22"/>
          <w:szCs w:val="22"/>
        </w:rPr>
        <w:t xml:space="preserve">      - </w:t>
      </w:r>
      <w:r w:rsidRPr="00AF3215">
        <w:rPr>
          <w:b/>
          <w:i/>
          <w:sz w:val="22"/>
          <w:szCs w:val="22"/>
        </w:rPr>
        <w:t>El nacimiento del Purgatorio</w:t>
      </w:r>
      <w:r w:rsidRPr="00AF3215">
        <w:rPr>
          <w:sz w:val="22"/>
          <w:szCs w:val="22"/>
        </w:rPr>
        <w:t xml:space="preserve">, Madrid,  Taurus  1989. </w:t>
      </w:r>
    </w:p>
    <w:p w:rsidR="0085699A" w:rsidRPr="00AF3215" w:rsidRDefault="0085699A" w:rsidP="0085699A">
      <w:pPr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Bacci, O., </w:t>
      </w:r>
      <w:r w:rsidRPr="00AF3215">
        <w:rPr>
          <w:i/>
          <w:sz w:val="22"/>
          <w:szCs w:val="22"/>
          <w:lang w:val="it-IT"/>
        </w:rPr>
        <w:t xml:space="preserve">La  </w:t>
      </w:r>
      <w:r w:rsidRPr="00AF3215">
        <w:rPr>
          <w:b/>
          <w:i/>
          <w:sz w:val="22"/>
          <w:szCs w:val="22"/>
          <w:lang w:val="it-IT"/>
        </w:rPr>
        <w:t>critica  letteraria</w:t>
      </w:r>
      <w:r w:rsidRPr="00AF3215">
        <w:rPr>
          <w:sz w:val="22"/>
          <w:szCs w:val="22"/>
          <w:lang w:val="it-IT"/>
        </w:rPr>
        <w:t xml:space="preserve">, Milano,  Vallardi  1910, cap. </w:t>
      </w:r>
      <w:r w:rsidRPr="00AF3215">
        <w:rPr>
          <w:sz w:val="22"/>
          <w:szCs w:val="22"/>
        </w:rPr>
        <w:t>IV.</w:t>
      </w:r>
      <w:r w:rsidRPr="00AF3215">
        <w:rPr>
          <w:sz w:val="22"/>
          <w:szCs w:val="22"/>
        </w:rPr>
        <w:cr/>
        <w:t>Bajtin, Mijail</w:t>
      </w:r>
      <w:r w:rsidRPr="00AF3215">
        <w:rPr>
          <w:b/>
          <w:sz w:val="22"/>
          <w:szCs w:val="22"/>
        </w:rPr>
        <w:t xml:space="preserve">, </w:t>
      </w:r>
      <w:r w:rsidRPr="00AF3215">
        <w:rPr>
          <w:b/>
          <w:i/>
          <w:sz w:val="22"/>
          <w:szCs w:val="22"/>
        </w:rPr>
        <w:t>La cultura popular en la Edad Media</w:t>
      </w:r>
      <w:r w:rsidRPr="00AF3215">
        <w:rPr>
          <w:sz w:val="22"/>
          <w:szCs w:val="22"/>
        </w:rPr>
        <w:t>, Buenos Aires,  Alianza  1994.</w:t>
      </w:r>
      <w:r w:rsidRPr="00AF3215">
        <w:rPr>
          <w:sz w:val="22"/>
          <w:szCs w:val="22"/>
        </w:rPr>
        <w:cr/>
      </w:r>
      <w:r w:rsidRPr="00AF3215">
        <w:rPr>
          <w:sz w:val="22"/>
          <w:szCs w:val="22"/>
          <w:lang w:val="it-IT"/>
        </w:rPr>
        <w:t>De Bartholomais, V</w:t>
      </w:r>
      <w:r w:rsidRPr="00AF3215">
        <w:rPr>
          <w:b/>
          <w:sz w:val="22"/>
          <w:szCs w:val="22"/>
          <w:lang w:val="it-IT"/>
        </w:rPr>
        <w:t xml:space="preserve">., </w:t>
      </w:r>
      <w:r w:rsidRPr="00AF3215">
        <w:rPr>
          <w:b/>
          <w:i/>
          <w:sz w:val="22"/>
          <w:szCs w:val="22"/>
          <w:lang w:val="it-IT"/>
        </w:rPr>
        <w:t>Rime giullaresche e popolari d’Italia</w:t>
      </w:r>
      <w:r w:rsidRPr="00AF3215">
        <w:rPr>
          <w:sz w:val="22"/>
          <w:szCs w:val="22"/>
          <w:lang w:val="it-IT"/>
        </w:rPr>
        <w:t>, Bologna ‘26</w:t>
      </w:r>
      <w:r w:rsidRPr="00AF3215">
        <w:rPr>
          <w:sz w:val="22"/>
          <w:szCs w:val="22"/>
          <w:lang w:val="it-IT"/>
        </w:rPr>
        <w:cr/>
        <w:t>Renouard, I.,</w:t>
      </w:r>
      <w:r w:rsidRPr="00AF3215">
        <w:rPr>
          <w:b/>
          <w:sz w:val="22"/>
          <w:szCs w:val="22"/>
          <w:lang w:val="it-IT"/>
        </w:rPr>
        <w:t xml:space="preserve"> </w:t>
      </w:r>
      <w:r w:rsidRPr="00AF3215">
        <w:rPr>
          <w:b/>
          <w:i/>
          <w:sz w:val="22"/>
          <w:szCs w:val="22"/>
          <w:lang w:val="it-IT"/>
        </w:rPr>
        <w:t>Historia de Florencia</w:t>
      </w:r>
      <w:r w:rsidRPr="00AF3215">
        <w:rPr>
          <w:sz w:val="22"/>
          <w:szCs w:val="22"/>
          <w:lang w:val="it-IT"/>
        </w:rPr>
        <w:t>, Milano, Rizzoli 1981, - EUDEBA 1968.</w:t>
      </w:r>
      <w:r w:rsidRPr="00AF3215">
        <w:rPr>
          <w:sz w:val="22"/>
          <w:szCs w:val="22"/>
          <w:lang w:val="it-IT"/>
        </w:rPr>
        <w:cr/>
        <w:t xml:space="preserve">        </w:t>
      </w:r>
      <w:r w:rsidRPr="00AF3215">
        <w:rPr>
          <w:b/>
          <w:sz w:val="22"/>
          <w:szCs w:val="22"/>
          <w:lang w:val="it-IT"/>
        </w:rPr>
        <w:t>-</w:t>
      </w:r>
      <w:r w:rsidRPr="00AF3215">
        <w:rPr>
          <w:b/>
          <w:i/>
          <w:sz w:val="22"/>
          <w:szCs w:val="22"/>
          <w:lang w:val="it-IT"/>
        </w:rPr>
        <w:t>Le città  italiane dal X al  XIV secolo</w:t>
      </w:r>
      <w:r w:rsidRPr="00AF3215">
        <w:rPr>
          <w:sz w:val="22"/>
          <w:szCs w:val="22"/>
          <w:lang w:val="it-IT"/>
        </w:rPr>
        <w:t xml:space="preserve">, op.cit.vol. II, cap.I </w:t>
      </w:r>
    </w:p>
    <w:p w:rsidR="0085699A" w:rsidRPr="00AF3215" w:rsidRDefault="0085699A" w:rsidP="0085699A">
      <w:pPr>
        <w:rPr>
          <w:b/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>Monteverdi, A.,</w:t>
      </w:r>
      <w:r w:rsidRPr="00AF3215">
        <w:rPr>
          <w:b/>
          <w:sz w:val="22"/>
          <w:szCs w:val="22"/>
          <w:lang w:val="it-IT"/>
        </w:rPr>
        <w:t xml:space="preserve"> </w:t>
      </w:r>
      <w:r w:rsidRPr="00AF3215">
        <w:rPr>
          <w:b/>
          <w:i/>
          <w:sz w:val="22"/>
          <w:szCs w:val="22"/>
          <w:lang w:val="it-IT"/>
        </w:rPr>
        <w:t>Testi italiani anteriori</w:t>
      </w:r>
      <w:r w:rsidRPr="00AF3215">
        <w:rPr>
          <w:i/>
          <w:sz w:val="22"/>
          <w:szCs w:val="22"/>
          <w:lang w:val="it-IT"/>
        </w:rPr>
        <w:t xml:space="preserve"> al 200</w:t>
      </w:r>
      <w:r w:rsidRPr="00AF3215">
        <w:rPr>
          <w:sz w:val="22"/>
          <w:szCs w:val="22"/>
          <w:lang w:val="it-IT"/>
        </w:rPr>
        <w:t>, Roma 1936</w:t>
      </w:r>
      <w:r w:rsidRPr="00AF3215">
        <w:rPr>
          <w:sz w:val="22"/>
          <w:szCs w:val="22"/>
          <w:lang w:val="it-IT"/>
        </w:rPr>
        <w:cr/>
        <w:t xml:space="preserve">Sapegno, Natalino,  </w:t>
      </w:r>
      <w:r w:rsidRPr="00AF3215">
        <w:rPr>
          <w:b/>
          <w:i/>
          <w:sz w:val="22"/>
          <w:szCs w:val="22"/>
          <w:lang w:val="it-IT"/>
        </w:rPr>
        <w:t>Il Trecento</w:t>
      </w:r>
      <w:r w:rsidRPr="00AF3215">
        <w:rPr>
          <w:sz w:val="22"/>
          <w:szCs w:val="22"/>
          <w:lang w:val="it-IT"/>
        </w:rPr>
        <w:t>, Milano, Vallardi  l955.</w:t>
      </w:r>
      <w:r w:rsidRPr="00AF3215">
        <w:rPr>
          <w:sz w:val="22"/>
          <w:szCs w:val="22"/>
          <w:lang w:val="it-IT"/>
        </w:rPr>
        <w:cr/>
        <w:t>E.Cecchi- N. Sapegno,</w:t>
      </w:r>
      <w:r w:rsidRPr="00AF3215">
        <w:rPr>
          <w:b/>
          <w:sz w:val="22"/>
          <w:szCs w:val="22"/>
          <w:lang w:val="it-IT"/>
        </w:rPr>
        <w:t xml:space="preserve"> </w:t>
      </w:r>
      <w:r w:rsidRPr="00AF3215">
        <w:rPr>
          <w:b/>
          <w:i/>
          <w:sz w:val="22"/>
          <w:szCs w:val="22"/>
          <w:lang w:val="it-IT"/>
        </w:rPr>
        <w:t>Le origini e il Duecento</w:t>
      </w:r>
      <w:r w:rsidRPr="00AF3215">
        <w:rPr>
          <w:sz w:val="22"/>
          <w:szCs w:val="22"/>
          <w:lang w:val="it-IT"/>
        </w:rPr>
        <w:t>, Milano,Garzanti 1965</w:t>
      </w:r>
      <w:r w:rsidRPr="00AF3215">
        <w:rPr>
          <w:sz w:val="22"/>
          <w:szCs w:val="22"/>
          <w:lang w:val="it-IT"/>
        </w:rPr>
        <w:cr/>
        <w:t xml:space="preserve">Zumthor,P., </w:t>
      </w:r>
      <w:r w:rsidRPr="00AF3215">
        <w:rPr>
          <w:b/>
          <w:i/>
          <w:sz w:val="22"/>
          <w:szCs w:val="22"/>
          <w:lang w:val="it-IT"/>
        </w:rPr>
        <w:t>Semiologia e poetica  medievale</w:t>
      </w:r>
      <w:r w:rsidRPr="00AF3215">
        <w:rPr>
          <w:sz w:val="22"/>
          <w:szCs w:val="22"/>
          <w:lang w:val="it-IT"/>
        </w:rPr>
        <w:t>, Milano, Feltrinelli ‘73</w:t>
      </w:r>
      <w:r w:rsidRPr="00AF3215">
        <w:rPr>
          <w:sz w:val="22"/>
          <w:szCs w:val="22"/>
          <w:lang w:val="it-IT"/>
        </w:rPr>
        <w:cr/>
      </w:r>
    </w:p>
    <w:p w:rsidR="0085699A" w:rsidRPr="0085699A" w:rsidRDefault="0085699A" w:rsidP="0085699A">
      <w:pPr>
        <w:jc w:val="both"/>
        <w:rPr>
          <w:b/>
        </w:rPr>
      </w:pPr>
      <w:r w:rsidRPr="0085699A">
        <w:rPr>
          <w:b/>
        </w:rPr>
        <w:t>Unidad 3.2</w:t>
      </w:r>
    </w:p>
    <w:p w:rsidR="0085699A" w:rsidRPr="00AF3215" w:rsidRDefault="0085699A" w:rsidP="0085699A">
      <w:pPr>
        <w:jc w:val="both"/>
        <w:rPr>
          <w:caps/>
          <w:sz w:val="22"/>
          <w:szCs w:val="22"/>
        </w:rPr>
      </w:pPr>
      <w:r w:rsidRPr="00AF3215">
        <w:rPr>
          <w:sz w:val="22"/>
          <w:szCs w:val="22"/>
        </w:rPr>
        <w:t>Bibliografía obligatoria -</w:t>
      </w:r>
      <w:r w:rsidRPr="00AF3215">
        <w:rPr>
          <w:b/>
          <w:caps/>
          <w:sz w:val="22"/>
          <w:szCs w:val="22"/>
        </w:rPr>
        <w:t xml:space="preserve"> </w:t>
      </w:r>
      <w:r w:rsidRPr="00AF3215">
        <w:rPr>
          <w:caps/>
          <w:sz w:val="22"/>
          <w:szCs w:val="22"/>
        </w:rPr>
        <w:t>Lecturas obligatorias</w:t>
      </w:r>
    </w:p>
    <w:p w:rsidR="0085699A" w:rsidRPr="00AF1D72" w:rsidRDefault="0085699A" w:rsidP="00A3412A">
      <w:pPr>
        <w:tabs>
          <w:tab w:val="left" w:pos="180"/>
        </w:tabs>
        <w:spacing w:line="340" w:lineRule="exact"/>
        <w:rPr>
          <w:b/>
          <w:i/>
          <w:caps/>
          <w:sz w:val="20"/>
          <w:szCs w:val="20"/>
        </w:rPr>
      </w:pPr>
      <w:r w:rsidRPr="00AF1D72">
        <w:rPr>
          <w:b/>
          <w:i/>
          <w:caps/>
          <w:sz w:val="20"/>
          <w:szCs w:val="20"/>
        </w:rPr>
        <w:t xml:space="preserve">* </w:t>
      </w:r>
      <w:r w:rsidRPr="00AF1D72">
        <w:rPr>
          <w:b/>
          <w:caps/>
          <w:sz w:val="20"/>
          <w:szCs w:val="20"/>
        </w:rPr>
        <w:t>Dante</w:t>
      </w:r>
      <w:r w:rsidRPr="00AF1D72">
        <w:rPr>
          <w:b/>
          <w:i/>
          <w:caps/>
          <w:sz w:val="20"/>
          <w:szCs w:val="20"/>
        </w:rPr>
        <w:t>: Vita Nova.</w:t>
      </w:r>
    </w:p>
    <w:p w:rsidR="0085699A" w:rsidRPr="00242B25" w:rsidRDefault="0085699A" w:rsidP="0085699A">
      <w:pPr>
        <w:tabs>
          <w:tab w:val="left" w:pos="180"/>
        </w:tabs>
        <w:spacing w:line="340" w:lineRule="exact"/>
        <w:rPr>
          <w:b/>
          <w:i/>
        </w:rPr>
      </w:pPr>
      <w:r w:rsidRPr="00AF1D72">
        <w:rPr>
          <w:caps/>
          <w:sz w:val="18"/>
          <w:szCs w:val="18"/>
        </w:rPr>
        <w:t>Antologia de Textos</w:t>
      </w:r>
      <w:r w:rsidRPr="00AF1D72">
        <w:rPr>
          <w:b/>
        </w:rPr>
        <w:t>.</w:t>
      </w:r>
      <w:r w:rsidRPr="00AF1D72">
        <w:cr/>
      </w:r>
      <w:r w:rsidR="00A3412A" w:rsidRPr="00AF1D72">
        <w:t xml:space="preserve">      - </w:t>
      </w:r>
      <w:r>
        <w:t xml:space="preserve">Frattoni, Oreste, </w:t>
      </w:r>
      <w:r w:rsidRPr="00242B25">
        <w:rPr>
          <w:i/>
        </w:rPr>
        <w:t>Poesia Medieval Italiana</w:t>
      </w:r>
      <w:r>
        <w:t xml:space="preserve">, Buenos Aires, CEAL, 1978.    </w:t>
      </w:r>
    </w:p>
    <w:p w:rsidR="0085699A" w:rsidRDefault="0085699A" w:rsidP="0085699A">
      <w:r>
        <w:lastRenderedPageBreak/>
        <w:t xml:space="preserve">      - Marone, Gherardo, </w:t>
      </w:r>
      <w:r w:rsidRPr="00242B25">
        <w:rPr>
          <w:i/>
        </w:rPr>
        <w:t>Parnaso Italiano</w:t>
      </w:r>
      <w:r>
        <w:t xml:space="preserve">, Antología de  la  Literatura  Italiana  desde los </w:t>
      </w:r>
    </w:p>
    <w:p w:rsidR="0085699A" w:rsidRDefault="0085699A" w:rsidP="0085699A">
      <w:pPr>
        <w:rPr>
          <w:spacing w:val="15"/>
          <w:sz w:val="22"/>
        </w:rPr>
      </w:pPr>
      <w:r>
        <w:t xml:space="preserve">        orígenes a  nuestros días, Buenos Aires Facultad  de Filosofía y Letras , 1952.</w:t>
      </w:r>
      <w:r>
        <w:cr/>
        <w:t xml:space="preserve">      - Badín, María Esther,</w:t>
      </w:r>
      <w:r>
        <w:rPr>
          <w:b/>
        </w:rPr>
        <w:t xml:space="preserve"> </w:t>
      </w:r>
      <w:r w:rsidRPr="00242B25">
        <w:rPr>
          <w:i/>
        </w:rPr>
        <w:t>La poesía italiana medieval</w:t>
      </w:r>
      <w:r>
        <w:t>, Buenos Aires, Athenas 1981</w:t>
      </w:r>
      <w:r>
        <w:cr/>
        <w:t xml:space="preserve">      - Cavalcanti, Guido, </w:t>
      </w:r>
      <w:r w:rsidRPr="005A2729">
        <w:rPr>
          <w:spacing w:val="15"/>
          <w:sz w:val="22"/>
        </w:rPr>
        <w:t xml:space="preserve"> </w:t>
      </w:r>
      <w:r w:rsidRPr="005A2729">
        <w:rPr>
          <w:i/>
          <w:spacing w:val="15"/>
          <w:sz w:val="22"/>
        </w:rPr>
        <w:t>Rimas,</w:t>
      </w:r>
      <w:r w:rsidRPr="005A2729">
        <w:rPr>
          <w:spacing w:val="15"/>
          <w:sz w:val="22"/>
        </w:rPr>
        <w:t xml:space="preserve"> edición bilingüe, Barcelona, Seix- Barral,</w:t>
      </w:r>
      <w:r>
        <w:rPr>
          <w:spacing w:val="15"/>
          <w:sz w:val="22"/>
        </w:rPr>
        <w:t xml:space="preserve"> </w:t>
      </w:r>
      <w:r w:rsidRPr="005A2729">
        <w:rPr>
          <w:spacing w:val="15"/>
          <w:sz w:val="22"/>
        </w:rPr>
        <w:t>1967.</w:t>
      </w:r>
    </w:p>
    <w:p w:rsidR="0085699A" w:rsidRDefault="0085699A" w:rsidP="0085699A">
      <w:pPr>
        <w:tabs>
          <w:tab w:val="left" w:pos="284"/>
        </w:tabs>
        <w:ind w:left="284"/>
        <w:rPr>
          <w:sz w:val="22"/>
        </w:rPr>
      </w:pPr>
      <w:r>
        <w:rPr>
          <w:sz w:val="22"/>
        </w:rPr>
        <w:t xml:space="preserve">  - </w:t>
      </w:r>
      <w:r w:rsidRPr="00807EC3">
        <w:rPr>
          <w:sz w:val="22"/>
        </w:rPr>
        <w:t xml:space="preserve">Selección de poesías de Guido Guinizelli y Guido Cavalcanti (en versión bilingüe) elaborada </w:t>
      </w:r>
      <w:r>
        <w:rPr>
          <w:sz w:val="22"/>
        </w:rPr>
        <w:t xml:space="preserve">   </w:t>
      </w:r>
    </w:p>
    <w:p w:rsidR="0085699A" w:rsidRPr="0085699A" w:rsidRDefault="0085699A" w:rsidP="0085699A">
      <w:pPr>
        <w:tabs>
          <w:tab w:val="left" w:pos="284"/>
        </w:tabs>
        <w:ind w:left="284"/>
        <w:rPr>
          <w:sz w:val="22"/>
          <w:lang w:val="it-IT"/>
        </w:rPr>
      </w:pPr>
      <w:r>
        <w:rPr>
          <w:sz w:val="22"/>
        </w:rPr>
        <w:t xml:space="preserve">     </w:t>
      </w:r>
      <w:r w:rsidRPr="0085699A">
        <w:rPr>
          <w:sz w:val="22"/>
          <w:lang w:val="it-IT"/>
        </w:rPr>
        <w:t>por la cátedra.</w:t>
      </w:r>
    </w:p>
    <w:p w:rsidR="0085699A" w:rsidRPr="0085699A" w:rsidRDefault="0085699A" w:rsidP="0085699A">
      <w:pPr>
        <w:tabs>
          <w:tab w:val="left" w:pos="426"/>
          <w:tab w:val="left" w:pos="1276"/>
        </w:tabs>
        <w:rPr>
          <w:sz w:val="22"/>
          <w:u w:val="single"/>
          <w:lang w:val="it-IT"/>
        </w:rPr>
      </w:pPr>
      <w:r w:rsidRPr="0085699A">
        <w:rPr>
          <w:sz w:val="22"/>
          <w:u w:val="single"/>
          <w:lang w:val="it-IT"/>
        </w:rPr>
        <w:t>Bibliografía complementaria</w:t>
      </w:r>
    </w:p>
    <w:p w:rsidR="0085699A" w:rsidRDefault="0085699A" w:rsidP="0085699A">
      <w:pPr>
        <w:jc w:val="both"/>
        <w:rPr>
          <w:sz w:val="22"/>
          <w:lang w:val="it-IT"/>
        </w:rPr>
      </w:pPr>
      <w:r>
        <w:rPr>
          <w:sz w:val="22"/>
          <w:lang w:val="it-IT"/>
        </w:rPr>
        <w:t>Cecchi E.,</w:t>
      </w:r>
      <w:r w:rsidRPr="00A53C02">
        <w:rPr>
          <w:sz w:val="22"/>
          <w:lang w:val="it-IT"/>
        </w:rPr>
        <w:t xml:space="preserve"> N. Sapegno</w:t>
      </w:r>
      <w:r w:rsidRPr="00E0666A">
        <w:rPr>
          <w:i/>
          <w:sz w:val="22"/>
          <w:lang w:val="it-IT"/>
        </w:rPr>
        <w:t>,   Le origini e il Duecento</w:t>
      </w:r>
      <w:r w:rsidRPr="00A53C02">
        <w:rPr>
          <w:b/>
          <w:sz w:val="22"/>
          <w:lang w:val="it-IT"/>
        </w:rPr>
        <w:t>,</w:t>
      </w:r>
      <w:r w:rsidRPr="00A53C02">
        <w:rPr>
          <w:sz w:val="22"/>
          <w:lang w:val="it-IT"/>
        </w:rPr>
        <w:t xml:space="preserve"> </w:t>
      </w:r>
      <w:r w:rsidRPr="00A53C02">
        <w:rPr>
          <w:spacing w:val="10"/>
          <w:sz w:val="22"/>
          <w:lang w:val="it-IT"/>
        </w:rPr>
        <w:t>Milano,Garzanti</w:t>
      </w:r>
      <w:r w:rsidRPr="00A53C02">
        <w:rPr>
          <w:sz w:val="22"/>
          <w:lang w:val="it-IT"/>
        </w:rPr>
        <w:t xml:space="preserve"> 1965</w:t>
      </w:r>
    </w:p>
    <w:p w:rsidR="0085699A" w:rsidRDefault="0085699A" w:rsidP="0085699A">
      <w:pPr>
        <w:jc w:val="both"/>
        <w:rPr>
          <w:b/>
          <w:i/>
          <w:sz w:val="22"/>
        </w:rPr>
      </w:pPr>
      <w:r w:rsidRPr="00C26A80">
        <w:rPr>
          <w:sz w:val="22"/>
        </w:rPr>
        <w:t>Cohen, G.</w:t>
      </w:r>
      <w:r>
        <w:rPr>
          <w:b/>
          <w:sz w:val="22"/>
        </w:rPr>
        <w:t xml:space="preserve"> </w:t>
      </w:r>
      <w:r w:rsidRPr="00C26A80">
        <w:rPr>
          <w:i/>
          <w:sz w:val="22"/>
        </w:rPr>
        <w:t xml:space="preserve">La gran claridad de </w:t>
      </w:r>
      <w:smartTag w:uri="urn:schemas-microsoft-com:office:smarttags" w:element="PersonName">
        <w:smartTagPr>
          <w:attr w:name="ProductID" w:val="la Edad Media"/>
        </w:smartTagPr>
        <w:r w:rsidRPr="00C26A80">
          <w:rPr>
            <w:i/>
            <w:sz w:val="22"/>
          </w:rPr>
          <w:t>la Edad Media</w:t>
        </w:r>
      </w:smartTag>
      <w:r>
        <w:rPr>
          <w:b/>
          <w:sz w:val="22"/>
        </w:rPr>
        <w:t xml:space="preserve">, </w:t>
      </w:r>
      <w:r>
        <w:rPr>
          <w:sz w:val="22"/>
        </w:rPr>
        <w:t>Buenos Aires, Huemul 1965</w:t>
      </w:r>
      <w:r>
        <w:rPr>
          <w:b/>
          <w:i/>
          <w:sz w:val="22"/>
        </w:rPr>
        <w:t xml:space="preserve">    </w:t>
      </w:r>
    </w:p>
    <w:p w:rsidR="0085699A" w:rsidRPr="00A53C02" w:rsidRDefault="0085699A" w:rsidP="0085699A">
      <w:pPr>
        <w:jc w:val="both"/>
        <w:rPr>
          <w:b/>
          <w:sz w:val="22"/>
          <w:lang w:val="it-IT"/>
        </w:rPr>
      </w:pPr>
      <w:r w:rsidRPr="00A53C02">
        <w:rPr>
          <w:spacing w:val="10"/>
          <w:sz w:val="22"/>
          <w:lang w:val="it-IT"/>
        </w:rPr>
        <w:t>Zumthor,Paul,</w:t>
      </w:r>
      <w:r w:rsidRPr="00A53C02">
        <w:rPr>
          <w:b/>
          <w:sz w:val="22"/>
          <w:lang w:val="it-IT"/>
        </w:rPr>
        <w:t xml:space="preserve"> </w:t>
      </w:r>
      <w:r w:rsidRPr="00E0666A">
        <w:rPr>
          <w:i/>
          <w:sz w:val="22"/>
          <w:lang w:val="it-IT"/>
        </w:rPr>
        <w:t>Semiologia e poetica  medievale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pacing w:val="10"/>
          <w:sz w:val="22"/>
          <w:lang w:val="it-IT"/>
        </w:rPr>
        <w:t xml:space="preserve">Milano, Feltrinelli </w:t>
      </w:r>
      <w:r>
        <w:rPr>
          <w:spacing w:val="10"/>
          <w:sz w:val="22"/>
          <w:lang w:val="it-IT"/>
        </w:rPr>
        <w:t>19</w:t>
      </w:r>
      <w:r w:rsidRPr="00A53C02">
        <w:rPr>
          <w:spacing w:val="10"/>
          <w:sz w:val="22"/>
          <w:lang w:val="it-IT"/>
        </w:rPr>
        <w:t>73</w:t>
      </w:r>
    </w:p>
    <w:p w:rsidR="0085699A" w:rsidRPr="002576A9" w:rsidRDefault="0085699A" w:rsidP="0085699A">
      <w:pPr>
        <w:jc w:val="both"/>
        <w:rPr>
          <w:spacing w:val="15"/>
          <w:sz w:val="22"/>
          <w:lang w:val="it-IT"/>
        </w:rPr>
      </w:pPr>
    </w:p>
    <w:p w:rsidR="0085699A" w:rsidRPr="0085699A" w:rsidRDefault="0085699A" w:rsidP="0085699A">
      <w:pPr>
        <w:jc w:val="both"/>
        <w:rPr>
          <w:b/>
          <w:spacing w:val="15"/>
          <w:sz w:val="22"/>
        </w:rPr>
      </w:pPr>
      <w:r w:rsidRPr="0085699A">
        <w:rPr>
          <w:b/>
          <w:spacing w:val="15"/>
          <w:sz w:val="22"/>
        </w:rPr>
        <w:t>Unidad 3.3</w:t>
      </w:r>
    </w:p>
    <w:p w:rsidR="0085699A" w:rsidRPr="0085699A" w:rsidRDefault="0085699A" w:rsidP="0085699A">
      <w:pPr>
        <w:jc w:val="both"/>
        <w:rPr>
          <w:sz w:val="22"/>
          <w:szCs w:val="22"/>
          <w:u w:val="single"/>
        </w:rPr>
      </w:pPr>
      <w:r w:rsidRPr="0085699A">
        <w:rPr>
          <w:sz w:val="22"/>
          <w:szCs w:val="22"/>
          <w:u w:val="single"/>
        </w:rPr>
        <w:t xml:space="preserve">Bibliografía obligatoria </w:t>
      </w:r>
    </w:p>
    <w:p w:rsidR="0085699A" w:rsidRPr="0085699A" w:rsidRDefault="0085699A" w:rsidP="0085699A">
      <w:pPr>
        <w:tabs>
          <w:tab w:val="left" w:pos="180"/>
        </w:tabs>
        <w:spacing w:line="340" w:lineRule="exact"/>
        <w:rPr>
          <w:caps/>
          <w:sz w:val="20"/>
          <w:szCs w:val="20"/>
        </w:rPr>
      </w:pPr>
      <w:r w:rsidRPr="0085699A">
        <w:rPr>
          <w:b/>
          <w:i/>
          <w:caps/>
          <w:sz w:val="20"/>
          <w:szCs w:val="20"/>
        </w:rPr>
        <w:t xml:space="preserve">* </w:t>
      </w:r>
      <w:r w:rsidRPr="0085699A">
        <w:rPr>
          <w:b/>
          <w:caps/>
          <w:sz w:val="20"/>
          <w:szCs w:val="20"/>
        </w:rPr>
        <w:t>Dante:</w:t>
      </w:r>
      <w:r w:rsidRPr="0085699A">
        <w:rPr>
          <w:b/>
          <w:i/>
          <w:caps/>
          <w:sz w:val="20"/>
          <w:szCs w:val="20"/>
        </w:rPr>
        <w:t xml:space="preserve"> la Divina Commedia</w:t>
      </w:r>
      <w:r w:rsidRPr="0085699A">
        <w:rPr>
          <w:caps/>
          <w:sz w:val="20"/>
          <w:szCs w:val="20"/>
        </w:rPr>
        <w:t xml:space="preserve">  ( usar, preferentemente, una edición bilingüe)</w:t>
      </w:r>
    </w:p>
    <w:p w:rsidR="0085699A" w:rsidRPr="0085699A" w:rsidRDefault="0085699A" w:rsidP="0085699A">
      <w:pPr>
        <w:tabs>
          <w:tab w:val="left" w:pos="426"/>
          <w:tab w:val="left" w:pos="1276"/>
        </w:tabs>
        <w:jc w:val="both"/>
        <w:rPr>
          <w:spacing w:val="15"/>
          <w:sz w:val="22"/>
        </w:rPr>
      </w:pPr>
      <w:r w:rsidRPr="0085699A">
        <w:rPr>
          <w:spacing w:val="15"/>
          <w:sz w:val="22"/>
        </w:rPr>
        <w:t xml:space="preserve">    (Angel Battistessa, Buenos Aires, Asociación Dante Alighieri)</w:t>
      </w:r>
    </w:p>
    <w:p w:rsidR="0085699A" w:rsidRPr="00A53C02" w:rsidRDefault="0085699A" w:rsidP="0085699A">
      <w:pPr>
        <w:tabs>
          <w:tab w:val="left" w:pos="426"/>
          <w:tab w:val="left" w:pos="1276"/>
        </w:tabs>
        <w:jc w:val="both"/>
        <w:rPr>
          <w:b/>
          <w:spacing w:val="15"/>
          <w:sz w:val="22"/>
          <w:lang w:val="it-IT"/>
        </w:rPr>
      </w:pPr>
      <w:r w:rsidRPr="0085699A">
        <w:rPr>
          <w:spacing w:val="15"/>
          <w:sz w:val="22"/>
        </w:rPr>
        <w:t xml:space="preserve">     </w:t>
      </w:r>
      <w:r w:rsidRPr="005A2729">
        <w:rPr>
          <w:i/>
          <w:spacing w:val="15"/>
          <w:sz w:val="22"/>
          <w:lang w:val="it-IT"/>
        </w:rPr>
        <w:t>La  Divina Commedia</w:t>
      </w:r>
      <w:r w:rsidRPr="00A53C02">
        <w:rPr>
          <w:b/>
          <w:spacing w:val="15"/>
          <w:sz w:val="22"/>
          <w:lang w:val="it-IT"/>
        </w:rPr>
        <w:t xml:space="preserve">, </w:t>
      </w:r>
      <w:r w:rsidRPr="00A53C02">
        <w:rPr>
          <w:spacing w:val="15"/>
          <w:sz w:val="22"/>
          <w:lang w:val="it-IT"/>
        </w:rPr>
        <w:t>Milano, Hoepli, a cura di Scartazzini-</w:t>
      </w:r>
      <w:r w:rsidRPr="00A53C02">
        <w:rPr>
          <w:b/>
          <w:spacing w:val="15"/>
          <w:sz w:val="22"/>
          <w:lang w:val="it-IT"/>
        </w:rPr>
        <w:t xml:space="preserve"> </w:t>
      </w:r>
      <w:r>
        <w:rPr>
          <w:spacing w:val="15"/>
          <w:sz w:val="22"/>
          <w:lang w:val="it-IT"/>
        </w:rPr>
        <w:t>Vandelli,</w:t>
      </w:r>
      <w:r w:rsidRPr="00A53C02">
        <w:rPr>
          <w:spacing w:val="15"/>
          <w:sz w:val="22"/>
          <w:lang w:val="it-IT"/>
        </w:rPr>
        <w:t>1965.</w:t>
      </w:r>
    </w:p>
    <w:p w:rsidR="0085699A" w:rsidRDefault="0085699A" w:rsidP="0085699A">
      <w:pPr>
        <w:tabs>
          <w:tab w:val="left" w:pos="426"/>
          <w:tab w:val="left" w:pos="1276"/>
        </w:tabs>
        <w:rPr>
          <w:sz w:val="22"/>
          <w:u w:val="single"/>
          <w:lang w:val="it-IT"/>
        </w:rPr>
      </w:pPr>
    </w:p>
    <w:p w:rsidR="0085699A" w:rsidRPr="002576A9" w:rsidRDefault="0085699A" w:rsidP="0085699A">
      <w:pPr>
        <w:tabs>
          <w:tab w:val="left" w:pos="426"/>
          <w:tab w:val="left" w:pos="1276"/>
        </w:tabs>
        <w:rPr>
          <w:sz w:val="22"/>
          <w:u w:val="single"/>
          <w:lang w:val="it-IT"/>
        </w:rPr>
      </w:pPr>
      <w:r w:rsidRPr="002576A9">
        <w:rPr>
          <w:sz w:val="22"/>
          <w:u w:val="single"/>
          <w:lang w:val="it-IT"/>
        </w:rPr>
        <w:t>Bibliografía complementaria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5A2043">
        <w:rPr>
          <w:sz w:val="22"/>
          <w:lang w:val="it-IT"/>
        </w:rPr>
        <w:t>Auerbach, Erich,</w:t>
      </w:r>
      <w:r w:rsidRPr="005A2043">
        <w:rPr>
          <w:b/>
          <w:sz w:val="22"/>
          <w:lang w:val="it-IT"/>
        </w:rPr>
        <w:t xml:space="preserve">   </w:t>
      </w:r>
      <w:r w:rsidRPr="00C26A80">
        <w:rPr>
          <w:i/>
          <w:sz w:val="22"/>
          <w:lang w:val="it-IT"/>
        </w:rPr>
        <w:t>Studi su Dante</w:t>
      </w:r>
      <w:r w:rsidRPr="00C26A80">
        <w:rPr>
          <w:sz w:val="22"/>
          <w:lang w:val="it-IT"/>
        </w:rPr>
        <w:t>, Milano,</w:t>
      </w:r>
      <w:r w:rsidRPr="00A53C02">
        <w:rPr>
          <w:sz w:val="22"/>
          <w:lang w:val="it-IT"/>
        </w:rPr>
        <w:t xml:space="preserve"> Feltrinelli  1984.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Badín, María Esther,</w:t>
      </w:r>
      <w:r>
        <w:rPr>
          <w:b/>
          <w:sz w:val="22"/>
        </w:rPr>
        <w:t xml:space="preserve"> </w:t>
      </w:r>
      <w:r w:rsidRPr="00C26A80">
        <w:rPr>
          <w:i/>
          <w:sz w:val="22"/>
        </w:rPr>
        <w:t>«Beatrice: nombre  y  número hacia  la perfección</w:t>
      </w:r>
      <w:r>
        <w:rPr>
          <w:b/>
          <w:sz w:val="22"/>
        </w:rPr>
        <w:t xml:space="preserve">»  </w:t>
      </w:r>
      <w:r>
        <w:rPr>
          <w:sz w:val="22"/>
        </w:rPr>
        <w:t xml:space="preserve">en « Cuadernos </w:t>
      </w:r>
    </w:p>
    <w:p w:rsidR="0085699A" w:rsidRPr="006C6F6F" w:rsidRDefault="0085699A" w:rsidP="0085699A">
      <w:pPr>
        <w:tabs>
          <w:tab w:val="left" w:pos="1276"/>
        </w:tabs>
        <w:jc w:val="both"/>
        <w:rPr>
          <w:b/>
          <w:sz w:val="22"/>
        </w:rPr>
      </w:pPr>
      <w:r>
        <w:rPr>
          <w:sz w:val="22"/>
        </w:rPr>
        <w:t xml:space="preserve">     Dantescos», Buenos Aires, Facultad  Filosofía y Letras  1996</w:t>
      </w:r>
      <w:r w:rsidRPr="006C6F6F">
        <w:rPr>
          <w:b/>
          <w:sz w:val="22"/>
        </w:rPr>
        <w:t xml:space="preserve">, </w:t>
      </w:r>
      <w:r w:rsidRPr="006C6F6F">
        <w:rPr>
          <w:sz w:val="22"/>
        </w:rPr>
        <w:t>nº 1, cap. 1 y 2.</w:t>
      </w:r>
      <w:r w:rsidRPr="006C6F6F">
        <w:rPr>
          <w:b/>
          <w:sz w:val="22"/>
        </w:rPr>
        <w:t xml:space="preserve"> </w:t>
      </w:r>
    </w:p>
    <w:p w:rsidR="0085699A" w:rsidRPr="00845C84" w:rsidRDefault="0085699A" w:rsidP="0085699A">
      <w:pPr>
        <w:tabs>
          <w:tab w:val="left" w:pos="1276"/>
        </w:tabs>
        <w:jc w:val="both"/>
        <w:rPr>
          <w:sz w:val="22"/>
        </w:rPr>
      </w:pPr>
      <w:r>
        <w:rPr>
          <w:b/>
          <w:sz w:val="22"/>
        </w:rPr>
        <w:t xml:space="preserve">  - </w:t>
      </w:r>
      <w:r w:rsidRPr="00C26A80">
        <w:rPr>
          <w:i/>
          <w:sz w:val="22"/>
        </w:rPr>
        <w:t>La ejemplaridad en el Infierno dantesco</w:t>
      </w:r>
      <w:r>
        <w:rPr>
          <w:b/>
          <w:sz w:val="22"/>
        </w:rPr>
        <w:t xml:space="preserve">, </w:t>
      </w:r>
      <w:r>
        <w:rPr>
          <w:sz w:val="22"/>
        </w:rPr>
        <w:t xml:space="preserve">Tucumán,  Facultad de Filosofía y Letras, </w:t>
      </w:r>
      <w:r w:rsidRPr="00845C84">
        <w:rPr>
          <w:sz w:val="22"/>
        </w:rPr>
        <w:t>1988.</w:t>
      </w:r>
    </w:p>
    <w:p w:rsidR="0085699A" w:rsidRPr="00845C84" w:rsidRDefault="0085699A" w:rsidP="0085699A">
      <w:pPr>
        <w:tabs>
          <w:tab w:val="left" w:pos="1276"/>
        </w:tabs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Barolini, Teodolinda</w:t>
      </w:r>
      <w:r w:rsidRPr="00A53C02">
        <w:rPr>
          <w:b/>
          <w:sz w:val="22"/>
          <w:lang w:val="it-IT"/>
        </w:rPr>
        <w:t xml:space="preserve">,  </w:t>
      </w:r>
      <w:r w:rsidRPr="00C26A80">
        <w:rPr>
          <w:i/>
          <w:sz w:val="22"/>
          <w:lang w:val="it-IT"/>
        </w:rPr>
        <w:t>Il miglior fabbro. Dante e i poeti della Commedia</w:t>
      </w:r>
      <w:r w:rsidRPr="00A53C02">
        <w:rPr>
          <w:sz w:val="22"/>
          <w:lang w:val="it-IT"/>
        </w:rPr>
        <w:t xml:space="preserve">, Torino,  1984. </w:t>
      </w:r>
    </w:p>
    <w:p w:rsidR="0085699A" w:rsidRDefault="0085699A" w:rsidP="0085699A">
      <w:pPr>
        <w:tabs>
          <w:tab w:val="left" w:pos="1276"/>
        </w:tabs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Barbi, Michele</w:t>
      </w:r>
      <w:r w:rsidRPr="00A53C02">
        <w:rPr>
          <w:b/>
          <w:sz w:val="22"/>
          <w:lang w:val="it-IT"/>
        </w:rPr>
        <w:t xml:space="preserve">, </w:t>
      </w:r>
      <w:r w:rsidRPr="00C26A80">
        <w:rPr>
          <w:i/>
          <w:sz w:val="22"/>
          <w:lang w:val="it-IT"/>
        </w:rPr>
        <w:t>Problemi fondamentali per un nuovo commento della Divina Commedia,</w:t>
      </w:r>
      <w:r w:rsidRPr="00A53C02">
        <w:rPr>
          <w:sz w:val="22"/>
          <w:lang w:val="it-IT"/>
        </w:rPr>
        <w:t xml:space="preserve"> 1956.</w:t>
      </w:r>
    </w:p>
    <w:p w:rsidR="0085699A" w:rsidRDefault="0085699A" w:rsidP="0085699A">
      <w:pPr>
        <w:tabs>
          <w:tab w:val="left" w:pos="1276"/>
        </w:tabs>
        <w:ind w:left="709" w:hanging="567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>-</w:t>
      </w:r>
      <w:r w:rsidRPr="00A53C02">
        <w:rPr>
          <w:b/>
          <w:sz w:val="22"/>
          <w:lang w:val="it-IT"/>
        </w:rPr>
        <w:t xml:space="preserve"> </w:t>
      </w:r>
      <w:r w:rsidRPr="00C26A80">
        <w:rPr>
          <w:i/>
          <w:sz w:val="22"/>
          <w:lang w:val="it-IT"/>
        </w:rPr>
        <w:t>Dante, vita opere e fortuna,</w:t>
      </w:r>
      <w:r w:rsidRPr="00A53C02">
        <w:rPr>
          <w:b/>
          <w:sz w:val="22"/>
          <w:lang w:val="it-IT"/>
        </w:rPr>
        <w:t xml:space="preserve"> </w:t>
      </w:r>
      <w:r w:rsidRPr="00A53C02">
        <w:rPr>
          <w:sz w:val="22"/>
          <w:lang w:val="it-IT"/>
        </w:rPr>
        <w:t>Firenze, Sansoni 1965.</w:t>
      </w:r>
    </w:p>
    <w:p w:rsidR="0085699A" w:rsidRDefault="0085699A" w:rsidP="0085699A">
      <w:pPr>
        <w:tabs>
          <w:tab w:val="left" w:pos="1276"/>
        </w:tabs>
        <w:ind w:left="709" w:hanging="567"/>
        <w:jc w:val="both"/>
        <w:rPr>
          <w:b/>
          <w:i/>
          <w:sz w:val="22"/>
          <w:lang w:val="it-IT"/>
        </w:rPr>
      </w:pPr>
      <w:r>
        <w:rPr>
          <w:i/>
          <w:sz w:val="22"/>
          <w:lang w:val="it-IT"/>
        </w:rPr>
        <w:t>-</w:t>
      </w:r>
      <w:r w:rsidRPr="00C26A80">
        <w:rPr>
          <w:i/>
          <w:sz w:val="22"/>
          <w:lang w:val="it-IT"/>
        </w:rPr>
        <w:t>Vita di Dante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Firenze, Sansoni 1963</w:t>
      </w:r>
    </w:p>
    <w:p w:rsidR="0085699A" w:rsidRPr="00A53C02" w:rsidRDefault="0085699A" w:rsidP="0085699A">
      <w:pPr>
        <w:tabs>
          <w:tab w:val="left" w:pos="1276"/>
        </w:tabs>
        <w:ind w:left="709" w:hanging="567"/>
        <w:jc w:val="both"/>
        <w:rPr>
          <w:sz w:val="22"/>
          <w:lang w:val="it-IT"/>
        </w:rPr>
      </w:pPr>
      <w:r>
        <w:rPr>
          <w:b/>
          <w:sz w:val="22"/>
          <w:lang w:val="it-IT"/>
        </w:rPr>
        <w:t>-</w:t>
      </w:r>
      <w:r w:rsidRPr="00C26A80">
        <w:rPr>
          <w:b/>
          <w:i/>
          <w:sz w:val="22"/>
          <w:lang w:val="it-IT"/>
        </w:rPr>
        <w:t xml:space="preserve"> </w:t>
      </w:r>
      <w:r w:rsidRPr="00C26A80">
        <w:rPr>
          <w:i/>
          <w:sz w:val="22"/>
          <w:lang w:val="it-IT"/>
        </w:rPr>
        <w:t>Critica dantesca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Firenze, Sansoni  1975</w:t>
      </w:r>
      <w:r>
        <w:rPr>
          <w:sz w:val="22"/>
          <w:lang w:val="it-IT"/>
        </w:rPr>
        <w:t>,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Barberi Squarotti,Giorgio</w:t>
      </w:r>
      <w:r w:rsidRPr="00A53C02">
        <w:rPr>
          <w:b/>
          <w:sz w:val="22"/>
          <w:lang w:val="it-IT"/>
        </w:rPr>
        <w:t>,</w:t>
      </w:r>
      <w:r>
        <w:rPr>
          <w:b/>
          <w:sz w:val="22"/>
          <w:lang w:val="it-IT"/>
        </w:rPr>
        <w:t xml:space="preserve"> </w:t>
      </w:r>
      <w:r w:rsidRPr="00C26A80">
        <w:rPr>
          <w:i/>
          <w:sz w:val="22"/>
          <w:lang w:val="it-IT"/>
        </w:rPr>
        <w:t>Aspetti della poesia di Dante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 xml:space="preserve">Firenze,  Sansoni,  1966.      </w:t>
      </w:r>
    </w:p>
    <w:p w:rsidR="0085699A" w:rsidRPr="00A53C02" w:rsidRDefault="0085699A" w:rsidP="0085699A">
      <w:pPr>
        <w:tabs>
          <w:tab w:val="left" w:pos="1276"/>
        </w:tabs>
        <w:jc w:val="both"/>
        <w:rPr>
          <w:i/>
          <w:sz w:val="22"/>
          <w:lang w:val="it-IT"/>
        </w:rPr>
      </w:pPr>
      <w:r w:rsidRPr="00A53C02">
        <w:rPr>
          <w:sz w:val="22"/>
          <w:lang w:val="it-IT"/>
        </w:rPr>
        <w:t>Bruno Nardi,</w:t>
      </w:r>
      <w:r w:rsidRPr="00A53C02">
        <w:rPr>
          <w:b/>
          <w:sz w:val="22"/>
          <w:lang w:val="it-IT"/>
        </w:rPr>
        <w:t xml:space="preserve"> </w:t>
      </w:r>
      <w:r w:rsidRPr="00C26A80">
        <w:rPr>
          <w:i/>
          <w:sz w:val="22"/>
          <w:lang w:val="it-IT"/>
        </w:rPr>
        <w:t>Dante e la cultura medievale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Bari, Laterza</w:t>
      </w:r>
      <w:r>
        <w:rPr>
          <w:sz w:val="22"/>
          <w:lang w:val="it-IT"/>
        </w:rPr>
        <w:t>, 1942</w:t>
      </w:r>
    </w:p>
    <w:p w:rsidR="0085699A" w:rsidRPr="00845C84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Battaglia, Salvatore</w:t>
      </w:r>
      <w:r w:rsidRPr="00A53C02">
        <w:rPr>
          <w:b/>
          <w:sz w:val="22"/>
          <w:lang w:val="it-IT"/>
        </w:rPr>
        <w:t xml:space="preserve">, </w:t>
      </w:r>
      <w:r w:rsidRPr="00C26A80">
        <w:rPr>
          <w:i/>
          <w:sz w:val="22"/>
          <w:lang w:val="it-IT"/>
        </w:rPr>
        <w:t xml:space="preserve">Esemplarità e antagonismo nel pensiero di Dante,  </w:t>
      </w:r>
      <w:r w:rsidRPr="00A53C02">
        <w:rPr>
          <w:sz w:val="22"/>
          <w:lang w:val="it-IT"/>
        </w:rPr>
        <w:t xml:space="preserve">Napoli, </w:t>
      </w:r>
      <w:r w:rsidRPr="00845C84">
        <w:rPr>
          <w:sz w:val="22"/>
          <w:lang w:val="it-IT"/>
        </w:rPr>
        <w:t>Liguori 1966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</w:rPr>
      </w:pPr>
      <w:r w:rsidRPr="002576A9">
        <w:rPr>
          <w:sz w:val="22"/>
          <w:lang w:val="fr-FR"/>
        </w:rPr>
        <w:t>Battistessa, A., “Simples notas..”</w:t>
      </w:r>
      <w:r w:rsidRPr="002576A9">
        <w:rPr>
          <w:b/>
          <w:sz w:val="22"/>
          <w:lang w:val="fr-FR"/>
        </w:rPr>
        <w:t xml:space="preserve"> </w:t>
      </w:r>
      <w:r w:rsidRPr="002576A9">
        <w:rPr>
          <w:sz w:val="22"/>
          <w:lang w:val="fr-FR"/>
        </w:rPr>
        <w:t xml:space="preserve">en, </w:t>
      </w:r>
      <w:r w:rsidRPr="002576A9">
        <w:rPr>
          <w:i/>
          <w:sz w:val="22"/>
          <w:lang w:val="fr-FR"/>
        </w:rPr>
        <w:t>Dante Alighieri</w:t>
      </w:r>
      <w:r w:rsidRPr="002576A9">
        <w:rPr>
          <w:b/>
          <w:sz w:val="22"/>
          <w:lang w:val="fr-FR"/>
        </w:rPr>
        <w:t>.</w:t>
      </w:r>
      <w:r w:rsidRPr="002576A9">
        <w:rPr>
          <w:sz w:val="22"/>
          <w:lang w:val="fr-FR"/>
        </w:rPr>
        <w:t xml:space="preserve"> </w:t>
      </w:r>
      <w:r>
        <w:rPr>
          <w:sz w:val="22"/>
        </w:rPr>
        <w:t xml:space="preserve">Conmemoración  del VIIº Centenario,   </w:t>
      </w:r>
    </w:p>
    <w:p w:rsidR="0085699A" w:rsidRDefault="0085699A" w:rsidP="0085699A">
      <w:pPr>
        <w:tabs>
          <w:tab w:val="left" w:pos="1276"/>
        </w:tabs>
        <w:ind w:left="709" w:hanging="567"/>
        <w:jc w:val="both"/>
        <w:rPr>
          <w:sz w:val="22"/>
        </w:rPr>
      </w:pPr>
      <w:r>
        <w:rPr>
          <w:sz w:val="22"/>
        </w:rPr>
        <w:t xml:space="preserve">  Universidad de </w:t>
      </w:r>
      <w:smartTag w:uri="urn:schemas-microsoft-com:office:smarttags" w:element="PersonName">
        <w:smartTagPr>
          <w:attr w:name="ProductID" w:val="La Plata"/>
        </w:smartTagPr>
        <w:r>
          <w:rPr>
            <w:sz w:val="22"/>
          </w:rPr>
          <w:t>La Plata</w:t>
        </w:r>
      </w:smartTag>
      <w:r>
        <w:rPr>
          <w:sz w:val="22"/>
        </w:rPr>
        <w:t xml:space="preserve">, 1965, op.cit. 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Corti, Maria,</w:t>
      </w:r>
      <w:r w:rsidRPr="00A53C02">
        <w:rPr>
          <w:b/>
          <w:sz w:val="22"/>
          <w:lang w:val="it-IT"/>
        </w:rPr>
        <w:t xml:space="preserve">  </w:t>
      </w:r>
      <w:r w:rsidRPr="007E666F">
        <w:rPr>
          <w:sz w:val="22"/>
          <w:lang w:val="it-IT"/>
        </w:rPr>
        <w:t>Il viaggio testuale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Torino,  Einaudi 1980.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>
        <w:rPr>
          <w:b/>
          <w:sz w:val="22"/>
          <w:lang w:val="it-IT"/>
        </w:rPr>
        <w:t xml:space="preserve">    -</w:t>
      </w:r>
      <w:r w:rsidRPr="007E666F">
        <w:rPr>
          <w:i/>
          <w:sz w:val="22"/>
          <w:lang w:val="it-IT"/>
        </w:rPr>
        <w:t>Dante a un nuovo crocevia</w:t>
      </w:r>
      <w:r w:rsidRPr="00A53C02">
        <w:rPr>
          <w:b/>
          <w:sz w:val="22"/>
          <w:lang w:val="it-IT"/>
        </w:rPr>
        <w:t xml:space="preserve">, </w:t>
      </w:r>
      <w:r w:rsidRPr="007E666F">
        <w:rPr>
          <w:sz w:val="22"/>
          <w:lang w:val="it-IT"/>
        </w:rPr>
        <w:t>Firenze,</w:t>
      </w:r>
      <w:r w:rsidRPr="00A53C02">
        <w:rPr>
          <w:sz w:val="22"/>
          <w:lang w:val="it-IT"/>
        </w:rPr>
        <w:t xml:space="preserve">  Li.Co.SA. 1981. </w:t>
      </w:r>
    </w:p>
    <w:p w:rsidR="0085699A" w:rsidRPr="00A53C02" w:rsidRDefault="0085699A" w:rsidP="0085699A">
      <w:pPr>
        <w:tabs>
          <w:tab w:val="left" w:pos="1276"/>
        </w:tabs>
        <w:ind w:right="227"/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Consoli</w:t>
      </w:r>
      <w:r w:rsidRPr="00A53C02">
        <w:rPr>
          <w:b/>
          <w:sz w:val="22"/>
          <w:lang w:val="it-IT"/>
        </w:rPr>
        <w:t xml:space="preserve">, </w:t>
      </w:r>
      <w:r w:rsidRPr="004640F6">
        <w:rPr>
          <w:sz w:val="22"/>
          <w:lang w:val="it-IT"/>
        </w:rPr>
        <w:t>D.</w:t>
      </w:r>
      <w:r w:rsidRPr="00A53C02">
        <w:rPr>
          <w:b/>
          <w:sz w:val="22"/>
          <w:lang w:val="it-IT"/>
        </w:rPr>
        <w:t xml:space="preserve">  </w:t>
      </w:r>
      <w:r w:rsidRPr="007E666F">
        <w:rPr>
          <w:i/>
          <w:sz w:val="22"/>
          <w:lang w:val="it-IT"/>
        </w:rPr>
        <w:t>Significato del Virgilio dantesco,</w:t>
      </w:r>
      <w:r w:rsidRPr="00A53C02">
        <w:rPr>
          <w:b/>
          <w:sz w:val="22"/>
          <w:lang w:val="it-IT"/>
        </w:rPr>
        <w:t xml:space="preserve"> </w:t>
      </w:r>
      <w:r w:rsidRPr="00A53C02">
        <w:rPr>
          <w:sz w:val="22"/>
          <w:lang w:val="it-IT"/>
        </w:rPr>
        <w:t>Firenze, Le  Monnier   1967.</w:t>
      </w:r>
    </w:p>
    <w:p w:rsidR="0085699A" w:rsidRPr="00A53C02" w:rsidRDefault="0085699A" w:rsidP="0085699A">
      <w:pPr>
        <w:tabs>
          <w:tab w:val="left" w:pos="1276"/>
        </w:tabs>
        <w:ind w:right="227"/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D’Avalle,</w:t>
      </w:r>
      <w:r w:rsidRPr="00845C84">
        <w:rPr>
          <w:sz w:val="22"/>
          <w:lang w:val="it-IT"/>
        </w:rPr>
        <w:t>S.</w:t>
      </w:r>
      <w:r w:rsidRPr="00A53C02">
        <w:rPr>
          <w:b/>
          <w:sz w:val="22"/>
          <w:lang w:val="it-IT"/>
        </w:rPr>
        <w:t xml:space="preserve">, </w:t>
      </w:r>
      <w:r w:rsidRPr="007E666F">
        <w:rPr>
          <w:i/>
          <w:sz w:val="22"/>
          <w:lang w:val="it-IT"/>
        </w:rPr>
        <w:t>Modelli  semiologici  nella Commedia di Dante,</w:t>
      </w:r>
      <w:r w:rsidRPr="00A53C02">
        <w:rPr>
          <w:b/>
          <w:sz w:val="22"/>
          <w:lang w:val="it-IT"/>
        </w:rPr>
        <w:t xml:space="preserve"> </w:t>
      </w:r>
      <w:r w:rsidRPr="00A53C02">
        <w:rPr>
          <w:sz w:val="22"/>
          <w:lang w:val="it-IT"/>
        </w:rPr>
        <w:t xml:space="preserve">   Milano  1975</w:t>
      </w:r>
      <w:r w:rsidRPr="00A53C02">
        <w:rPr>
          <w:b/>
          <w:sz w:val="22"/>
          <w:lang w:val="it-IT"/>
        </w:rPr>
        <w:t>.</w:t>
      </w:r>
    </w:p>
    <w:p w:rsidR="0085699A" w:rsidRPr="00A53C02" w:rsidRDefault="0085699A" w:rsidP="0085699A">
      <w:pPr>
        <w:tabs>
          <w:tab w:val="left" w:pos="1276"/>
        </w:tabs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De Sanctis, Francesco,</w:t>
      </w:r>
      <w:r w:rsidRPr="00A53C02">
        <w:rPr>
          <w:b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Lezioni e saggi su Dante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Torino,  Einaudi 1983</w:t>
      </w:r>
      <w:r w:rsidRPr="00A53C02">
        <w:rPr>
          <w:b/>
          <w:sz w:val="22"/>
          <w:lang w:val="it-IT"/>
        </w:rPr>
        <w:t xml:space="preserve">                                           </w:t>
      </w:r>
    </w:p>
    <w:p w:rsidR="0085699A" w:rsidRPr="00845C84" w:rsidRDefault="0085699A" w:rsidP="0085699A">
      <w:pPr>
        <w:tabs>
          <w:tab w:val="left" w:pos="1276"/>
        </w:tabs>
        <w:jc w:val="both"/>
        <w:rPr>
          <w:spacing w:val="5"/>
          <w:sz w:val="22"/>
        </w:rPr>
      </w:pPr>
      <w:r w:rsidRPr="0085699A">
        <w:rPr>
          <w:i/>
          <w:spacing w:val="5"/>
          <w:sz w:val="22"/>
          <w:lang w:val="it-IT"/>
        </w:rPr>
        <w:t xml:space="preserve">  </w:t>
      </w:r>
      <w:r>
        <w:rPr>
          <w:i/>
          <w:spacing w:val="5"/>
          <w:sz w:val="22"/>
        </w:rPr>
        <w:t>-</w:t>
      </w:r>
      <w:r w:rsidRPr="007E666F">
        <w:rPr>
          <w:i/>
          <w:spacing w:val="5"/>
          <w:sz w:val="22"/>
        </w:rPr>
        <w:t xml:space="preserve">Las grandes figuras poéticas en </w:t>
      </w:r>
      <w:smartTag w:uri="urn:schemas-microsoft-com:office:smarttags" w:element="PersonName">
        <w:smartTagPr>
          <w:attr w:name="ProductID" w:val="la Divina Commedia"/>
        </w:smartTagPr>
        <w:r w:rsidRPr="007E666F">
          <w:rPr>
            <w:i/>
            <w:spacing w:val="5"/>
            <w:sz w:val="22"/>
          </w:rPr>
          <w:t>la Divina Commedia</w:t>
        </w:r>
      </w:smartTag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 xml:space="preserve">Buenos Aires, EMECE  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Ferraro, Vittorio</w:t>
      </w:r>
      <w:r>
        <w:rPr>
          <w:b/>
          <w:sz w:val="22"/>
        </w:rPr>
        <w:t xml:space="preserve">,  </w:t>
      </w:r>
      <w:r w:rsidRPr="007E666F">
        <w:rPr>
          <w:sz w:val="22"/>
        </w:rPr>
        <w:t>Del  pius  Aeneas  a  “aquel justo hijo de Anquises”,</w:t>
      </w:r>
      <w:r>
        <w:rPr>
          <w:b/>
          <w:sz w:val="22"/>
        </w:rPr>
        <w:t xml:space="preserve">   </w:t>
      </w:r>
      <w:r>
        <w:rPr>
          <w:sz w:val="22"/>
        </w:rPr>
        <w:t xml:space="preserve">en  «Cuadernos    </w:t>
      </w:r>
    </w:p>
    <w:p w:rsidR="0085699A" w:rsidRPr="002576A9" w:rsidRDefault="0085699A" w:rsidP="0085699A">
      <w:pPr>
        <w:tabs>
          <w:tab w:val="left" w:pos="1276"/>
        </w:tabs>
        <w:ind w:left="709" w:hanging="567"/>
        <w:jc w:val="both"/>
        <w:rPr>
          <w:b/>
          <w:sz w:val="22"/>
          <w:lang w:val="it-IT"/>
        </w:rPr>
      </w:pPr>
      <w:r>
        <w:rPr>
          <w:sz w:val="22"/>
        </w:rPr>
        <w:t xml:space="preserve">   </w:t>
      </w:r>
      <w:r w:rsidRPr="002576A9">
        <w:rPr>
          <w:sz w:val="22"/>
          <w:lang w:val="it-IT"/>
        </w:rPr>
        <w:t>Dantescos», F.F y Letras, 1994,  nº 1.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Getto,Giovanni,</w:t>
      </w:r>
      <w:r w:rsidRPr="00A53C02">
        <w:rPr>
          <w:b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Aspetti della poesia di Dante</w:t>
      </w:r>
      <w:r w:rsidRPr="00A53C02">
        <w:rPr>
          <w:b/>
          <w:sz w:val="22"/>
          <w:lang w:val="it-IT"/>
        </w:rPr>
        <w:t>,</w:t>
      </w:r>
      <w:r w:rsidRPr="00A53C02">
        <w:rPr>
          <w:sz w:val="22"/>
          <w:lang w:val="it-IT"/>
        </w:rPr>
        <w:t>Firenze, Sansoni  1966.</w:t>
      </w:r>
    </w:p>
    <w:p w:rsidR="0085699A" w:rsidRPr="004640F6" w:rsidRDefault="0085699A" w:rsidP="0085699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Gorni, Guillermo</w:t>
      </w:r>
      <w:r>
        <w:rPr>
          <w:b/>
          <w:sz w:val="22"/>
        </w:rPr>
        <w:t>, “</w:t>
      </w:r>
      <w:r w:rsidRPr="007E666F">
        <w:rPr>
          <w:sz w:val="22"/>
        </w:rPr>
        <w:t>El nombre de Beatriz</w:t>
      </w:r>
      <w:r>
        <w:rPr>
          <w:b/>
          <w:i/>
          <w:sz w:val="22"/>
        </w:rPr>
        <w:t>”</w:t>
      </w:r>
      <w:r>
        <w:rPr>
          <w:b/>
          <w:sz w:val="22"/>
        </w:rPr>
        <w:t xml:space="preserve">,  </w:t>
      </w:r>
      <w:r>
        <w:rPr>
          <w:sz w:val="22"/>
        </w:rPr>
        <w:t xml:space="preserve">en «Cuadernos  </w:t>
      </w:r>
      <w:r w:rsidRPr="004640F6">
        <w:rPr>
          <w:sz w:val="22"/>
        </w:rPr>
        <w:t>Dantescos»,</w:t>
      </w:r>
      <w:r w:rsidRPr="004640F6">
        <w:rPr>
          <w:b/>
          <w:sz w:val="22"/>
        </w:rPr>
        <w:t xml:space="preserve">   </w:t>
      </w:r>
      <w:r w:rsidRPr="004640F6">
        <w:rPr>
          <w:sz w:val="22"/>
        </w:rPr>
        <w:t>op. cit., nº1.</w:t>
      </w:r>
    </w:p>
    <w:p w:rsidR="0085699A" w:rsidRDefault="0085699A" w:rsidP="0085699A">
      <w:pPr>
        <w:tabs>
          <w:tab w:val="left" w:pos="1276"/>
        </w:tabs>
        <w:ind w:right="227"/>
        <w:jc w:val="both"/>
        <w:rPr>
          <w:b/>
          <w:sz w:val="22"/>
          <w:lang w:val="it-IT"/>
        </w:rPr>
      </w:pPr>
      <w:r w:rsidRPr="0085699A">
        <w:rPr>
          <w:b/>
          <w:sz w:val="22"/>
        </w:rPr>
        <w:t xml:space="preserve">   </w:t>
      </w:r>
      <w:r>
        <w:rPr>
          <w:b/>
          <w:sz w:val="22"/>
          <w:lang w:val="it-IT"/>
        </w:rPr>
        <w:t>-</w:t>
      </w:r>
      <w:r w:rsidRPr="004640F6">
        <w:rPr>
          <w:sz w:val="22"/>
          <w:lang w:val="it-IT"/>
        </w:rPr>
        <w:t>Lettera Nome Numero. L’ordine delle cose</w:t>
      </w:r>
      <w:r w:rsidRPr="004640F6">
        <w:rPr>
          <w:b/>
          <w:sz w:val="22"/>
          <w:lang w:val="it-IT"/>
        </w:rPr>
        <w:t xml:space="preserve"> </w:t>
      </w:r>
      <w:r w:rsidRPr="004640F6">
        <w:rPr>
          <w:sz w:val="22"/>
          <w:lang w:val="it-IT"/>
        </w:rPr>
        <w:t>in  Dante</w:t>
      </w:r>
      <w:r w:rsidRPr="00A53C02">
        <w:rPr>
          <w:b/>
          <w:sz w:val="22"/>
          <w:lang w:val="it-IT"/>
        </w:rPr>
        <w:t>,</w:t>
      </w:r>
      <w:r w:rsidRPr="00A53C02">
        <w:rPr>
          <w:sz w:val="22"/>
          <w:lang w:val="it-IT"/>
        </w:rPr>
        <w:t xml:space="preserve"> Il  </w:t>
      </w:r>
      <w:r w:rsidRPr="00A53C02">
        <w:rPr>
          <w:b/>
          <w:sz w:val="22"/>
          <w:lang w:val="it-IT"/>
        </w:rPr>
        <w:t xml:space="preserve">  </w:t>
      </w:r>
      <w:r w:rsidRPr="00A53C02">
        <w:rPr>
          <w:sz w:val="22"/>
          <w:lang w:val="it-IT"/>
        </w:rPr>
        <w:t>Mulino  1970.</w:t>
      </w:r>
      <w:r w:rsidRPr="00A53C02">
        <w:rPr>
          <w:b/>
          <w:sz w:val="22"/>
          <w:lang w:val="it-IT"/>
        </w:rPr>
        <w:t xml:space="preserve">          </w:t>
      </w:r>
    </w:p>
    <w:p w:rsidR="0085699A" w:rsidRDefault="0085699A" w:rsidP="0085699A">
      <w:pPr>
        <w:tabs>
          <w:tab w:val="left" w:pos="1276"/>
        </w:tabs>
        <w:ind w:right="227"/>
        <w:jc w:val="both"/>
        <w:rPr>
          <w:sz w:val="22"/>
        </w:rPr>
      </w:pPr>
      <w:r>
        <w:rPr>
          <w:sz w:val="22"/>
        </w:rPr>
        <w:t>Le Goff, Jacques,</w:t>
      </w:r>
      <w:r>
        <w:rPr>
          <w:b/>
          <w:sz w:val="22"/>
        </w:rPr>
        <w:t xml:space="preserve">  </w:t>
      </w:r>
      <w:r w:rsidRPr="007E666F">
        <w:rPr>
          <w:i/>
          <w:sz w:val="22"/>
        </w:rPr>
        <w:t>El nacimiento del Purgatorio</w:t>
      </w:r>
      <w:r>
        <w:rPr>
          <w:b/>
          <w:sz w:val="22"/>
        </w:rPr>
        <w:t xml:space="preserve">,  </w:t>
      </w:r>
      <w:r>
        <w:rPr>
          <w:sz w:val="22"/>
        </w:rPr>
        <w:t>Taurus  1989,"</w:t>
      </w:r>
      <w:r>
        <w:rPr>
          <w:i/>
          <w:sz w:val="22"/>
        </w:rPr>
        <w:t xml:space="preserve">El  tercer   lugar", </w:t>
      </w:r>
      <w:r>
        <w:rPr>
          <w:sz w:val="22"/>
        </w:rPr>
        <w:t>pp. 9-25.</w:t>
      </w:r>
    </w:p>
    <w:p w:rsidR="0085699A" w:rsidRPr="00E23B43" w:rsidRDefault="0085699A" w:rsidP="0085699A">
      <w:pPr>
        <w:tabs>
          <w:tab w:val="left" w:pos="1276"/>
        </w:tabs>
        <w:ind w:right="227"/>
        <w:jc w:val="both"/>
        <w:rPr>
          <w:sz w:val="22"/>
          <w:lang w:val="it-IT"/>
        </w:rPr>
      </w:pPr>
      <w:r w:rsidRPr="00E23B43">
        <w:rPr>
          <w:sz w:val="22"/>
          <w:lang w:val="it-IT"/>
        </w:rPr>
        <w:t>Marani, Alma</w:t>
      </w:r>
      <w:r w:rsidRPr="00E23B43">
        <w:rPr>
          <w:b/>
          <w:sz w:val="22"/>
          <w:lang w:val="it-IT"/>
        </w:rPr>
        <w:t xml:space="preserve"> N., </w:t>
      </w:r>
      <w:r w:rsidRPr="007E666F">
        <w:rPr>
          <w:sz w:val="22"/>
          <w:lang w:val="it-IT"/>
        </w:rPr>
        <w:t xml:space="preserve">Dante y </w:t>
      </w:r>
      <w:smartTag w:uri="urn:schemas-microsoft-com:office:smarttags" w:element="PersonName">
        <w:smartTagPr>
          <w:attr w:name="ProductID" w:val="la Romagna"/>
        </w:smartTagPr>
        <w:r w:rsidRPr="007E666F">
          <w:rPr>
            <w:sz w:val="22"/>
            <w:lang w:val="it-IT"/>
          </w:rPr>
          <w:t>la Romagna</w:t>
        </w:r>
      </w:smartTag>
      <w:r w:rsidRPr="007E666F">
        <w:rPr>
          <w:sz w:val="22"/>
          <w:lang w:val="it-IT"/>
        </w:rPr>
        <w:t xml:space="preserve">, </w:t>
      </w:r>
      <w:r w:rsidRPr="004640F6">
        <w:rPr>
          <w:sz w:val="22"/>
          <w:lang w:val="it-IT"/>
        </w:rPr>
        <w:t>en</w:t>
      </w:r>
      <w:r w:rsidRPr="00E23B43">
        <w:rPr>
          <w:b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Dante Alighieri</w:t>
      </w:r>
      <w:r w:rsidRPr="00E23B43">
        <w:rPr>
          <w:b/>
          <w:sz w:val="22"/>
          <w:lang w:val="it-IT"/>
        </w:rPr>
        <w:t xml:space="preserve"> , </w:t>
      </w:r>
      <w:r w:rsidRPr="00E23B43">
        <w:rPr>
          <w:sz w:val="22"/>
          <w:lang w:val="it-IT"/>
        </w:rPr>
        <w:t>número especial,,  op.cit.</w:t>
      </w:r>
    </w:p>
    <w:p w:rsidR="0085699A" w:rsidRDefault="0085699A" w:rsidP="0085699A">
      <w:pPr>
        <w:tabs>
          <w:tab w:val="left" w:pos="1276"/>
        </w:tabs>
        <w:jc w:val="both"/>
        <w:rPr>
          <w:spacing w:val="5"/>
          <w:sz w:val="22"/>
          <w:lang w:val="it-IT"/>
        </w:rPr>
      </w:pPr>
      <w:r w:rsidRPr="00A53C02">
        <w:rPr>
          <w:spacing w:val="5"/>
          <w:sz w:val="22"/>
          <w:lang w:val="it-IT"/>
        </w:rPr>
        <w:t>Marchese, Angelo</w:t>
      </w:r>
      <w:r w:rsidRPr="00A53C02">
        <w:rPr>
          <w:b/>
          <w:spacing w:val="5"/>
          <w:sz w:val="22"/>
          <w:lang w:val="it-IT"/>
        </w:rPr>
        <w:t xml:space="preserve">, </w:t>
      </w:r>
      <w:r w:rsidRPr="007E666F">
        <w:rPr>
          <w:i/>
          <w:spacing w:val="5"/>
          <w:sz w:val="22"/>
          <w:lang w:val="it-IT"/>
        </w:rPr>
        <w:t>Guida alla Divina Commedia</w:t>
      </w:r>
      <w:r w:rsidRPr="00A53C02">
        <w:rPr>
          <w:spacing w:val="5"/>
          <w:sz w:val="22"/>
          <w:lang w:val="it-IT"/>
        </w:rPr>
        <w:t>, Torino, Società Editrice 1992.</w:t>
      </w:r>
    </w:p>
    <w:p w:rsidR="0085699A" w:rsidRPr="00A53C02" w:rsidRDefault="0085699A" w:rsidP="0085699A">
      <w:pPr>
        <w:tabs>
          <w:tab w:val="left" w:pos="1276"/>
        </w:tabs>
        <w:jc w:val="both"/>
        <w:rPr>
          <w:b/>
          <w:spacing w:val="5"/>
          <w:sz w:val="22"/>
          <w:lang w:val="it-IT"/>
        </w:rPr>
      </w:pPr>
      <w:r w:rsidRPr="00A53C02">
        <w:rPr>
          <w:spacing w:val="5"/>
          <w:sz w:val="22"/>
          <w:lang w:val="it-IT"/>
        </w:rPr>
        <w:t>Nardi,</w:t>
      </w:r>
      <w:r>
        <w:rPr>
          <w:spacing w:val="5"/>
          <w:sz w:val="22"/>
          <w:lang w:val="it-IT"/>
        </w:rPr>
        <w:t xml:space="preserve">  </w:t>
      </w:r>
      <w:r w:rsidRPr="00A53C02">
        <w:rPr>
          <w:spacing w:val="5"/>
          <w:sz w:val="22"/>
          <w:lang w:val="it-IT"/>
        </w:rPr>
        <w:t>Bruno</w:t>
      </w:r>
      <w:r w:rsidRPr="00A53C02">
        <w:rPr>
          <w:b/>
          <w:spacing w:val="5"/>
          <w:sz w:val="22"/>
          <w:lang w:val="it-IT"/>
        </w:rPr>
        <w:t xml:space="preserve">, </w:t>
      </w:r>
      <w:r w:rsidRPr="007E666F">
        <w:rPr>
          <w:i/>
          <w:spacing w:val="5"/>
          <w:sz w:val="22"/>
          <w:lang w:val="it-IT"/>
        </w:rPr>
        <w:t>Saggi  e note di critica dantesca</w:t>
      </w:r>
      <w:r w:rsidRPr="00A53C02">
        <w:rPr>
          <w:spacing w:val="5"/>
          <w:sz w:val="22"/>
          <w:lang w:val="it-IT"/>
        </w:rPr>
        <w:t>, Milano-Napoli 1966</w:t>
      </w:r>
      <w:r w:rsidRPr="00A53C02">
        <w:rPr>
          <w:b/>
          <w:spacing w:val="5"/>
          <w:sz w:val="22"/>
          <w:lang w:val="it-IT"/>
        </w:rPr>
        <w:t xml:space="preserve">. 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>
        <w:rPr>
          <w:b/>
          <w:sz w:val="22"/>
          <w:lang w:val="it-IT"/>
        </w:rPr>
        <w:t xml:space="preserve">    -</w:t>
      </w:r>
      <w:r w:rsidRPr="007E666F">
        <w:rPr>
          <w:i/>
          <w:sz w:val="22"/>
          <w:lang w:val="it-IT"/>
        </w:rPr>
        <w:t>Dante e la cultura medievale</w:t>
      </w:r>
      <w:r w:rsidRPr="00A53C02">
        <w:rPr>
          <w:b/>
          <w:sz w:val="22"/>
          <w:lang w:val="it-IT"/>
        </w:rPr>
        <w:t>,</w:t>
      </w:r>
      <w:r>
        <w:rPr>
          <w:sz w:val="22"/>
          <w:lang w:val="it-IT"/>
        </w:rPr>
        <w:t xml:space="preserve"> Bari, Laterza  1942</w:t>
      </w:r>
    </w:p>
    <w:p w:rsidR="0085699A" w:rsidRPr="00A53C02" w:rsidRDefault="0085699A" w:rsidP="0085699A">
      <w:pPr>
        <w:tabs>
          <w:tab w:val="left" w:pos="1276"/>
        </w:tabs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Marti,</w:t>
      </w:r>
      <w:r>
        <w:rPr>
          <w:sz w:val="22"/>
          <w:lang w:val="it-IT"/>
        </w:rPr>
        <w:t xml:space="preserve"> </w:t>
      </w:r>
      <w:r w:rsidRPr="00A53C02">
        <w:rPr>
          <w:sz w:val="22"/>
          <w:lang w:val="it-IT"/>
        </w:rPr>
        <w:t>J</w:t>
      </w:r>
      <w:r>
        <w:rPr>
          <w:b/>
          <w:i/>
          <w:sz w:val="22"/>
          <w:lang w:val="it-IT"/>
        </w:rPr>
        <w:t>.</w:t>
      </w:r>
      <w:r w:rsidRPr="007E666F">
        <w:rPr>
          <w:b/>
          <w:i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Realismo dantesco e altri studi</w:t>
      </w:r>
      <w:r w:rsidRPr="007E666F">
        <w:rPr>
          <w:sz w:val="22"/>
          <w:lang w:val="it-IT"/>
        </w:rPr>
        <w:t>, Milano,</w:t>
      </w:r>
      <w:r w:rsidRPr="00A53C02">
        <w:rPr>
          <w:b/>
          <w:sz w:val="22"/>
          <w:lang w:val="it-IT"/>
        </w:rPr>
        <w:t xml:space="preserve"> </w:t>
      </w:r>
      <w:r w:rsidRPr="00A53C02">
        <w:rPr>
          <w:sz w:val="22"/>
          <w:lang w:val="it-IT"/>
        </w:rPr>
        <w:t>Ricciardi 1961</w:t>
      </w:r>
      <w:r w:rsidRPr="00A53C02">
        <w:rPr>
          <w:b/>
          <w:sz w:val="22"/>
          <w:lang w:val="it-IT"/>
        </w:rPr>
        <w:t>.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Papini, Giovanni</w:t>
      </w:r>
      <w:r w:rsidRPr="00A53C02">
        <w:rPr>
          <w:b/>
          <w:sz w:val="22"/>
          <w:lang w:val="it-IT"/>
        </w:rPr>
        <w:t xml:space="preserve">, </w:t>
      </w:r>
      <w:r w:rsidRPr="007E666F">
        <w:rPr>
          <w:i/>
          <w:sz w:val="22"/>
          <w:lang w:val="it-IT"/>
        </w:rPr>
        <w:t>Dante vivo</w:t>
      </w:r>
      <w:r w:rsidRPr="007E666F">
        <w:rPr>
          <w:sz w:val="22"/>
          <w:lang w:val="it-IT"/>
        </w:rPr>
        <w:t>, Buenos Aires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 xml:space="preserve">Tor 1942   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Passerin d’Entrèves</w:t>
      </w:r>
      <w:r w:rsidRPr="007E666F">
        <w:rPr>
          <w:i/>
          <w:sz w:val="22"/>
          <w:lang w:val="it-IT"/>
        </w:rPr>
        <w:t>, Dante politico e altri saggi</w:t>
      </w:r>
      <w:r w:rsidRPr="00A53C02">
        <w:rPr>
          <w:sz w:val="22"/>
          <w:lang w:val="it-IT"/>
        </w:rPr>
        <w:t>, Torino, Einaudi 1955.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Paratore, M.,</w:t>
      </w:r>
      <w:r w:rsidRPr="00A53C02">
        <w:rPr>
          <w:b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Tradizione e struttura in Dante</w:t>
      </w:r>
      <w:r w:rsidRPr="00A53C02">
        <w:rPr>
          <w:b/>
          <w:sz w:val="22"/>
          <w:lang w:val="it-IT"/>
        </w:rPr>
        <w:t>,</w:t>
      </w:r>
      <w:r w:rsidRPr="00A53C02">
        <w:rPr>
          <w:sz w:val="22"/>
          <w:lang w:val="it-IT"/>
        </w:rPr>
        <w:t xml:space="preserve"> Firenze  1968.</w:t>
      </w:r>
    </w:p>
    <w:p w:rsidR="0085699A" w:rsidRPr="00845C84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lastRenderedPageBreak/>
        <w:t>Petrocchi,G.,</w:t>
      </w:r>
      <w:r w:rsidRPr="00A53C02">
        <w:rPr>
          <w:b/>
          <w:sz w:val="22"/>
          <w:lang w:val="it-IT"/>
        </w:rPr>
        <w:t xml:space="preserve">  </w:t>
      </w:r>
      <w:r w:rsidRPr="007E666F">
        <w:rPr>
          <w:i/>
          <w:sz w:val="22"/>
          <w:lang w:val="it-IT"/>
        </w:rPr>
        <w:t>Vita di Dante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Laterza, Roma-Bari, 1981</w:t>
      </w:r>
    </w:p>
    <w:p w:rsidR="0085699A" w:rsidRPr="00A53C02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Russo, Luigi</w:t>
      </w:r>
      <w:r w:rsidRPr="00A53C02">
        <w:rPr>
          <w:b/>
          <w:sz w:val="22"/>
          <w:lang w:val="it-IT"/>
        </w:rPr>
        <w:t xml:space="preserve">, </w:t>
      </w:r>
      <w:r w:rsidRPr="007E666F">
        <w:rPr>
          <w:i/>
          <w:sz w:val="22"/>
          <w:lang w:val="it-IT"/>
        </w:rPr>
        <w:t>Il problema della genesi e dell’unità  della  Divina Commedia</w:t>
      </w:r>
      <w:r w:rsidRPr="00A53C02">
        <w:rPr>
          <w:i/>
          <w:sz w:val="22"/>
          <w:lang w:val="it-IT"/>
        </w:rPr>
        <w:t>,</w:t>
      </w:r>
      <w:r w:rsidRPr="00A53C02">
        <w:rPr>
          <w:sz w:val="22"/>
          <w:lang w:val="it-IT"/>
        </w:rPr>
        <w:t xml:space="preserve"> en</w:t>
      </w:r>
      <w:r w:rsidRPr="00A53C02">
        <w:rPr>
          <w:b/>
          <w:sz w:val="22"/>
          <w:lang w:val="it-IT"/>
        </w:rPr>
        <w:t xml:space="preserve"> </w:t>
      </w:r>
      <w:r w:rsidRPr="007E666F">
        <w:rPr>
          <w:i/>
          <w:sz w:val="22"/>
          <w:lang w:val="it-IT"/>
        </w:rPr>
        <w:t>Problemi di metodo critico</w:t>
      </w:r>
      <w:r w:rsidRPr="00A53C02">
        <w:rPr>
          <w:b/>
          <w:sz w:val="22"/>
          <w:lang w:val="it-IT"/>
        </w:rPr>
        <w:t xml:space="preserve">, </w:t>
      </w:r>
      <w:r w:rsidRPr="00A53C02">
        <w:rPr>
          <w:sz w:val="22"/>
          <w:lang w:val="it-IT"/>
        </w:rPr>
        <w:t>Bari 1929.</w:t>
      </w:r>
    </w:p>
    <w:p w:rsidR="0085699A" w:rsidRDefault="0085699A" w:rsidP="0085699A">
      <w:pPr>
        <w:tabs>
          <w:tab w:val="left" w:pos="1276"/>
        </w:tabs>
        <w:jc w:val="both"/>
        <w:rPr>
          <w:b/>
          <w:spacing w:val="5"/>
          <w:sz w:val="22"/>
        </w:rPr>
      </w:pPr>
      <w:r>
        <w:rPr>
          <w:spacing w:val="5"/>
          <w:sz w:val="22"/>
        </w:rPr>
        <w:t>Rohde, J.Max</w:t>
      </w:r>
      <w:r>
        <w:rPr>
          <w:b/>
          <w:spacing w:val="5"/>
          <w:sz w:val="22"/>
        </w:rPr>
        <w:t xml:space="preserve">, </w:t>
      </w:r>
      <w:r w:rsidRPr="007E666F">
        <w:rPr>
          <w:i/>
          <w:spacing w:val="5"/>
          <w:sz w:val="22"/>
        </w:rPr>
        <w:t>Dante y su sombra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>Buenos Aires, EUDEBA 1970</w:t>
      </w:r>
      <w:r>
        <w:rPr>
          <w:b/>
          <w:spacing w:val="5"/>
          <w:sz w:val="22"/>
        </w:rPr>
        <w:t>.</w:t>
      </w:r>
    </w:p>
    <w:p w:rsidR="0085699A" w:rsidRDefault="0085699A" w:rsidP="0085699A">
      <w:pPr>
        <w:tabs>
          <w:tab w:val="left" w:pos="1276"/>
        </w:tabs>
        <w:jc w:val="both"/>
        <w:rPr>
          <w:b/>
          <w:spacing w:val="5"/>
          <w:sz w:val="22"/>
        </w:rPr>
      </w:pPr>
      <w:r>
        <w:rPr>
          <w:spacing w:val="5"/>
          <w:sz w:val="22"/>
        </w:rPr>
        <w:t>Santayana, George</w:t>
      </w:r>
      <w:r>
        <w:rPr>
          <w:b/>
          <w:spacing w:val="5"/>
          <w:sz w:val="22"/>
        </w:rPr>
        <w:t xml:space="preserve">, </w:t>
      </w:r>
      <w:r w:rsidRPr="007E666F">
        <w:rPr>
          <w:i/>
          <w:spacing w:val="5"/>
          <w:sz w:val="22"/>
        </w:rPr>
        <w:t>Tres poetas filósofos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>Buenos Aires, Losada 1943</w:t>
      </w:r>
      <w:r>
        <w:rPr>
          <w:b/>
          <w:spacing w:val="5"/>
          <w:sz w:val="22"/>
        </w:rPr>
        <w:t>.</w:t>
      </w:r>
    </w:p>
    <w:p w:rsidR="0085699A" w:rsidRPr="00845C84" w:rsidRDefault="0085699A" w:rsidP="0085699A">
      <w:pPr>
        <w:tabs>
          <w:tab w:val="left" w:pos="1276"/>
        </w:tabs>
        <w:jc w:val="both"/>
        <w:rPr>
          <w:b/>
          <w:spacing w:val="5"/>
          <w:sz w:val="22"/>
        </w:rPr>
      </w:pPr>
      <w:r>
        <w:rPr>
          <w:spacing w:val="5"/>
          <w:sz w:val="22"/>
        </w:rPr>
        <w:t>Tartaro, Achille</w:t>
      </w:r>
      <w:r>
        <w:rPr>
          <w:b/>
          <w:spacing w:val="5"/>
          <w:sz w:val="22"/>
        </w:rPr>
        <w:t xml:space="preserve">, </w:t>
      </w:r>
      <w:r w:rsidRPr="007E666F">
        <w:rPr>
          <w:spacing w:val="5"/>
          <w:sz w:val="22"/>
        </w:rPr>
        <w:t>El adjetivo de Cleopatra</w:t>
      </w:r>
      <w:r w:rsidRPr="007E666F">
        <w:rPr>
          <w:b/>
          <w:spacing w:val="5"/>
          <w:sz w:val="22"/>
        </w:rPr>
        <w:t>,</w:t>
      </w:r>
      <w:r>
        <w:rPr>
          <w:b/>
          <w:spacing w:val="5"/>
          <w:sz w:val="22"/>
        </w:rPr>
        <w:t xml:space="preserve"> </w:t>
      </w:r>
      <w:r w:rsidRPr="007E666F">
        <w:rPr>
          <w:spacing w:val="5"/>
          <w:sz w:val="22"/>
        </w:rPr>
        <w:t xml:space="preserve">en </w:t>
      </w:r>
      <w:r w:rsidRPr="007E666F">
        <w:rPr>
          <w:i/>
          <w:spacing w:val="5"/>
          <w:sz w:val="22"/>
        </w:rPr>
        <w:t>Cuadernos dantescos</w:t>
      </w:r>
      <w:r>
        <w:rPr>
          <w:b/>
          <w:spacing w:val="5"/>
          <w:sz w:val="22"/>
        </w:rPr>
        <w:t xml:space="preserve"> </w:t>
      </w:r>
      <w:r>
        <w:rPr>
          <w:spacing w:val="5"/>
          <w:sz w:val="22"/>
        </w:rPr>
        <w:t>nº3,  1996.</w:t>
      </w:r>
    </w:p>
    <w:p w:rsidR="0085699A" w:rsidRPr="00A53C02" w:rsidRDefault="0085699A" w:rsidP="0085699A">
      <w:pPr>
        <w:tabs>
          <w:tab w:val="left" w:pos="1276"/>
        </w:tabs>
        <w:jc w:val="both"/>
        <w:rPr>
          <w:spacing w:val="5"/>
          <w:sz w:val="22"/>
          <w:lang w:val="it-IT"/>
        </w:rPr>
      </w:pPr>
      <w:r w:rsidRPr="0085699A">
        <w:rPr>
          <w:b/>
          <w:spacing w:val="5"/>
          <w:sz w:val="22"/>
        </w:rPr>
        <w:t xml:space="preserve">  </w:t>
      </w:r>
      <w:r>
        <w:rPr>
          <w:b/>
          <w:spacing w:val="5"/>
          <w:sz w:val="22"/>
          <w:lang w:val="it-IT"/>
        </w:rPr>
        <w:t>-L</w:t>
      </w:r>
      <w:r w:rsidRPr="007E666F">
        <w:rPr>
          <w:i/>
          <w:spacing w:val="5"/>
          <w:sz w:val="22"/>
          <w:lang w:val="it-IT"/>
        </w:rPr>
        <w:t>etture dantesche</w:t>
      </w:r>
      <w:r w:rsidRPr="00A53C02">
        <w:rPr>
          <w:b/>
          <w:spacing w:val="5"/>
          <w:sz w:val="22"/>
          <w:lang w:val="it-IT"/>
        </w:rPr>
        <w:t xml:space="preserve">, </w:t>
      </w:r>
      <w:r w:rsidRPr="00A53C02">
        <w:rPr>
          <w:spacing w:val="5"/>
          <w:sz w:val="22"/>
          <w:lang w:val="it-IT"/>
        </w:rPr>
        <w:t xml:space="preserve">Roma,  Bulzoni  1974. </w:t>
      </w:r>
    </w:p>
    <w:p w:rsidR="0085699A" w:rsidRPr="00A53C02" w:rsidRDefault="0085699A" w:rsidP="0085699A">
      <w:pPr>
        <w:tabs>
          <w:tab w:val="left" w:pos="1276"/>
        </w:tabs>
        <w:jc w:val="both"/>
        <w:rPr>
          <w:spacing w:val="5"/>
          <w:sz w:val="22"/>
          <w:lang w:val="it-IT"/>
        </w:rPr>
      </w:pPr>
      <w:r w:rsidRPr="00A53C02">
        <w:rPr>
          <w:spacing w:val="5"/>
          <w:sz w:val="22"/>
          <w:lang w:val="it-IT"/>
        </w:rPr>
        <w:t>Torraca, F.,</w:t>
      </w:r>
      <w:r w:rsidRPr="00A53C02">
        <w:rPr>
          <w:b/>
          <w:spacing w:val="5"/>
          <w:sz w:val="22"/>
          <w:lang w:val="it-IT"/>
        </w:rPr>
        <w:t xml:space="preserve">  </w:t>
      </w:r>
      <w:r w:rsidRPr="007E666F">
        <w:rPr>
          <w:i/>
          <w:spacing w:val="5"/>
          <w:sz w:val="22"/>
          <w:lang w:val="it-IT"/>
        </w:rPr>
        <w:t>Studi danteschi</w:t>
      </w:r>
      <w:r w:rsidRPr="00A53C02">
        <w:rPr>
          <w:b/>
          <w:spacing w:val="5"/>
          <w:sz w:val="22"/>
          <w:lang w:val="it-IT"/>
        </w:rPr>
        <w:t xml:space="preserve">,  </w:t>
      </w:r>
      <w:r w:rsidRPr="00A53C02">
        <w:rPr>
          <w:spacing w:val="5"/>
          <w:sz w:val="22"/>
          <w:lang w:val="it-IT"/>
        </w:rPr>
        <w:t>Napoli 1912.</w:t>
      </w:r>
    </w:p>
    <w:p w:rsidR="0085699A" w:rsidRDefault="0085699A" w:rsidP="0085699A">
      <w:pPr>
        <w:tabs>
          <w:tab w:val="left" w:pos="1276"/>
        </w:tabs>
        <w:jc w:val="both"/>
        <w:rPr>
          <w:b/>
          <w:sz w:val="22"/>
          <w:lang w:val="it-IT"/>
        </w:rPr>
      </w:pPr>
      <w:r w:rsidRPr="00A53C02">
        <w:rPr>
          <w:sz w:val="22"/>
          <w:lang w:val="it-IT"/>
        </w:rPr>
        <w:t>Tuscano, Pasquale</w:t>
      </w:r>
      <w:r w:rsidRPr="00A53C02">
        <w:rPr>
          <w:b/>
          <w:sz w:val="22"/>
          <w:lang w:val="it-IT"/>
        </w:rPr>
        <w:t xml:space="preserve">, </w:t>
      </w:r>
      <w:r w:rsidRPr="007E666F">
        <w:rPr>
          <w:i/>
          <w:sz w:val="22"/>
          <w:lang w:val="it-IT"/>
        </w:rPr>
        <w:t>Dal vero al certo</w:t>
      </w:r>
      <w:r w:rsidRPr="007E666F">
        <w:rPr>
          <w:sz w:val="22"/>
          <w:lang w:val="it-IT"/>
        </w:rPr>
        <w:t>, Perugia</w:t>
      </w:r>
      <w:r w:rsidRPr="00A53C02"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 xml:space="preserve">Ed. Scientifiche Italiane </w:t>
      </w:r>
      <w:r w:rsidRPr="007E666F">
        <w:rPr>
          <w:sz w:val="22"/>
          <w:lang w:val="it-IT"/>
        </w:rPr>
        <w:t>1989</w:t>
      </w:r>
      <w:r>
        <w:rPr>
          <w:b/>
          <w:sz w:val="22"/>
          <w:lang w:val="it-IT"/>
        </w:rPr>
        <w:t>.</w:t>
      </w:r>
    </w:p>
    <w:p w:rsidR="0085699A" w:rsidRPr="00A53C02" w:rsidRDefault="0085699A" w:rsidP="0085699A">
      <w:pPr>
        <w:tabs>
          <w:tab w:val="left" w:pos="1276"/>
        </w:tabs>
        <w:ind w:left="709" w:hanging="567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 xml:space="preserve"> -</w:t>
      </w:r>
      <w:r w:rsidRPr="007E666F">
        <w:rPr>
          <w:i/>
          <w:sz w:val="22"/>
          <w:lang w:val="it-IT"/>
        </w:rPr>
        <w:t>Dante e la poesia allegorica,</w:t>
      </w:r>
      <w:r w:rsidRPr="00A53C02">
        <w:rPr>
          <w:i/>
          <w:sz w:val="22"/>
          <w:lang w:val="it-IT"/>
        </w:rPr>
        <w:t xml:space="preserve"> </w:t>
      </w:r>
      <w:r w:rsidRPr="00A53C02">
        <w:rPr>
          <w:sz w:val="22"/>
          <w:lang w:val="it-IT"/>
        </w:rPr>
        <w:t>cap. I, pp. 11-36;</w:t>
      </w:r>
      <w:r w:rsidRPr="00A53C02">
        <w:rPr>
          <w:b/>
          <w:sz w:val="22"/>
          <w:lang w:val="it-IT"/>
        </w:rPr>
        <w:t xml:space="preserve"> 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  <w:r w:rsidRPr="00A53C02">
        <w:rPr>
          <w:sz w:val="22"/>
          <w:lang w:val="it-IT"/>
        </w:rPr>
        <w:t>Vossler, Karl,</w:t>
      </w:r>
      <w:r w:rsidRPr="00A53C02">
        <w:rPr>
          <w:b/>
          <w:sz w:val="22"/>
          <w:lang w:val="it-IT"/>
        </w:rPr>
        <w:t xml:space="preserve">  </w:t>
      </w:r>
      <w:smartTag w:uri="urn:schemas-microsoft-com:office:smarttags" w:element="PersonName">
        <w:smartTagPr>
          <w:attr w:name="ProductID" w:val="la Divina Commedia"/>
        </w:smartTagPr>
        <w:r w:rsidRPr="007E666F">
          <w:rPr>
            <w:i/>
            <w:sz w:val="22"/>
            <w:lang w:val="it-IT"/>
          </w:rPr>
          <w:t>La Divina Commedia</w:t>
        </w:r>
      </w:smartTag>
      <w:r w:rsidRPr="007E666F">
        <w:rPr>
          <w:i/>
          <w:sz w:val="22"/>
          <w:lang w:val="it-IT"/>
        </w:rPr>
        <w:t xml:space="preserve"> studiata nella sua genesi</w:t>
      </w:r>
      <w:r w:rsidRPr="00A53C02">
        <w:rPr>
          <w:b/>
          <w:sz w:val="22"/>
          <w:lang w:val="it-IT"/>
        </w:rPr>
        <w:t xml:space="preserve"> ,</w:t>
      </w:r>
      <w:r w:rsidRPr="00A53C02">
        <w:rPr>
          <w:sz w:val="22"/>
          <w:lang w:val="it-IT"/>
        </w:rPr>
        <w:t xml:space="preserve"> Bari,  </w:t>
      </w:r>
      <w:r w:rsidRPr="00E23B43">
        <w:rPr>
          <w:sz w:val="22"/>
          <w:lang w:val="it-IT"/>
        </w:rPr>
        <w:t>Laterza  1909.</w:t>
      </w:r>
    </w:p>
    <w:p w:rsidR="0085699A" w:rsidRDefault="0085699A" w:rsidP="0085699A">
      <w:pPr>
        <w:tabs>
          <w:tab w:val="left" w:pos="1276"/>
        </w:tabs>
        <w:jc w:val="both"/>
        <w:rPr>
          <w:sz w:val="22"/>
          <w:lang w:val="it-IT"/>
        </w:rPr>
      </w:pPr>
    </w:p>
    <w:p w:rsidR="0085699A" w:rsidRPr="00AF3215" w:rsidRDefault="0085699A" w:rsidP="0085699A">
      <w:pPr>
        <w:tabs>
          <w:tab w:val="left" w:pos="426"/>
          <w:tab w:val="left" w:pos="1276"/>
        </w:tabs>
        <w:rPr>
          <w:b/>
          <w:sz w:val="22"/>
        </w:rPr>
      </w:pPr>
      <w:r w:rsidRPr="00AF3215">
        <w:rPr>
          <w:b/>
          <w:sz w:val="22"/>
        </w:rPr>
        <w:t>Unidad 3.4</w:t>
      </w:r>
    </w:p>
    <w:p w:rsidR="0085699A" w:rsidRPr="00AF3215" w:rsidRDefault="0085699A" w:rsidP="0085699A">
      <w:pPr>
        <w:jc w:val="both"/>
        <w:rPr>
          <w:sz w:val="22"/>
          <w:szCs w:val="22"/>
          <w:u w:val="single"/>
        </w:rPr>
      </w:pPr>
      <w:r w:rsidRPr="00AF3215">
        <w:rPr>
          <w:sz w:val="22"/>
          <w:szCs w:val="22"/>
          <w:u w:val="single"/>
        </w:rPr>
        <w:t xml:space="preserve">Bibliografía obligatoria </w:t>
      </w:r>
    </w:p>
    <w:p w:rsidR="0085699A" w:rsidRPr="00AF3215" w:rsidRDefault="0085699A" w:rsidP="0085699A">
      <w:pPr>
        <w:jc w:val="both"/>
        <w:rPr>
          <w:sz w:val="22"/>
          <w:szCs w:val="22"/>
        </w:rPr>
      </w:pPr>
      <w:r w:rsidRPr="00AF3215">
        <w:rPr>
          <w:sz w:val="22"/>
          <w:szCs w:val="22"/>
        </w:rPr>
        <w:t xml:space="preserve">Petrarca, F. </w:t>
      </w:r>
      <w:r w:rsidRPr="00AF3215">
        <w:rPr>
          <w:i/>
          <w:sz w:val="22"/>
          <w:szCs w:val="22"/>
        </w:rPr>
        <w:t>Poesía Completa</w:t>
      </w:r>
      <w:r w:rsidRPr="00AF3215">
        <w:rPr>
          <w:sz w:val="22"/>
          <w:szCs w:val="22"/>
        </w:rPr>
        <w:t xml:space="preserve"> (edición bilingüe). Barcelona, Río Nuevo,1976 (2 tomos)</w:t>
      </w:r>
    </w:p>
    <w:p w:rsidR="0085699A" w:rsidRPr="00AF3215" w:rsidRDefault="0085699A" w:rsidP="0085699A">
      <w:pPr>
        <w:jc w:val="both"/>
        <w:rPr>
          <w:sz w:val="22"/>
          <w:szCs w:val="22"/>
          <w:lang w:val="es-ES_tradnl"/>
        </w:rPr>
      </w:pPr>
      <w:r w:rsidRPr="00AF3215">
        <w:rPr>
          <w:sz w:val="22"/>
          <w:szCs w:val="22"/>
        </w:rPr>
        <w:t xml:space="preserve">      -</w:t>
      </w:r>
      <w:r w:rsidRPr="00AF3215">
        <w:rPr>
          <w:i/>
          <w:sz w:val="22"/>
          <w:szCs w:val="22"/>
        </w:rPr>
        <w:t>Cancionero</w:t>
      </w:r>
      <w:r w:rsidRPr="00AF3215">
        <w:rPr>
          <w:sz w:val="22"/>
          <w:szCs w:val="22"/>
        </w:rPr>
        <w:t>( selección de poesías). Buenos Aires: CEAL,1983.</w:t>
      </w:r>
    </w:p>
    <w:p w:rsidR="0085699A" w:rsidRPr="00AF3215" w:rsidRDefault="0085699A" w:rsidP="0085699A">
      <w:pPr>
        <w:jc w:val="both"/>
        <w:rPr>
          <w:sz w:val="22"/>
          <w:szCs w:val="22"/>
        </w:rPr>
      </w:pPr>
      <w:r w:rsidRPr="00AF3215">
        <w:rPr>
          <w:sz w:val="22"/>
          <w:szCs w:val="22"/>
        </w:rPr>
        <w:t xml:space="preserve">     - </w:t>
      </w:r>
      <w:r w:rsidRPr="00AF3215">
        <w:rPr>
          <w:i/>
          <w:sz w:val="22"/>
          <w:szCs w:val="22"/>
        </w:rPr>
        <w:t>Canzoniere.</w:t>
      </w:r>
      <w:r w:rsidRPr="00AF3215">
        <w:rPr>
          <w:sz w:val="22"/>
          <w:szCs w:val="22"/>
        </w:rPr>
        <w:t xml:space="preserve"> Milano: Garzanti, 1974.</w:t>
      </w:r>
    </w:p>
    <w:p w:rsidR="0085699A" w:rsidRDefault="0085699A" w:rsidP="0085699A">
      <w:pPr>
        <w:jc w:val="both"/>
      </w:pPr>
      <w:r w:rsidRPr="00AF3215">
        <w:rPr>
          <w:sz w:val="22"/>
          <w:szCs w:val="22"/>
        </w:rPr>
        <w:t xml:space="preserve">     - </w:t>
      </w:r>
      <w:r w:rsidRPr="00AF3215">
        <w:rPr>
          <w:i/>
          <w:sz w:val="22"/>
          <w:szCs w:val="22"/>
        </w:rPr>
        <w:t>El Secreto</w:t>
      </w:r>
      <w:r w:rsidRPr="00AF3215">
        <w:rPr>
          <w:sz w:val="22"/>
          <w:szCs w:val="22"/>
        </w:rPr>
        <w:t xml:space="preserve"> (versión en español, elaborada</w:t>
      </w:r>
      <w:r>
        <w:t xml:space="preserve"> por la cátedra).</w:t>
      </w:r>
    </w:p>
    <w:p w:rsidR="0085699A" w:rsidRPr="006C6F6F" w:rsidRDefault="0085699A" w:rsidP="0085699A">
      <w:pPr>
        <w:jc w:val="both"/>
      </w:pPr>
    </w:p>
    <w:p w:rsidR="0085699A" w:rsidRPr="00AF3215" w:rsidRDefault="0085699A" w:rsidP="0085699A">
      <w:pPr>
        <w:jc w:val="both"/>
        <w:rPr>
          <w:sz w:val="22"/>
          <w:szCs w:val="22"/>
          <w:u w:val="single"/>
        </w:rPr>
      </w:pPr>
      <w:r w:rsidRPr="00AF3215">
        <w:rPr>
          <w:sz w:val="22"/>
          <w:szCs w:val="22"/>
          <w:u w:val="single"/>
        </w:rPr>
        <w:t>Bibliografía complementaria</w:t>
      </w:r>
    </w:p>
    <w:p w:rsidR="0085699A" w:rsidRPr="00AF3215" w:rsidRDefault="0085699A" w:rsidP="0085699A">
      <w:pPr>
        <w:jc w:val="both"/>
        <w:rPr>
          <w:sz w:val="22"/>
          <w:szCs w:val="22"/>
        </w:rPr>
      </w:pPr>
      <w:r w:rsidRPr="00AF3215">
        <w:rPr>
          <w:sz w:val="22"/>
          <w:szCs w:val="22"/>
        </w:rPr>
        <w:t xml:space="preserve">Badin, M.E., </w:t>
      </w:r>
      <w:r w:rsidRPr="00AF3215">
        <w:rPr>
          <w:i/>
          <w:sz w:val="22"/>
          <w:szCs w:val="22"/>
        </w:rPr>
        <w:t>Francesco Petrarca</w:t>
      </w:r>
      <w:r w:rsidRPr="00AF3215">
        <w:rPr>
          <w:sz w:val="22"/>
          <w:szCs w:val="22"/>
        </w:rPr>
        <w:t>, Buenos Aires, 2011.</w:t>
      </w:r>
    </w:p>
    <w:p w:rsidR="00F92841" w:rsidRDefault="0085699A" w:rsidP="0085699A">
      <w:pPr>
        <w:jc w:val="both"/>
        <w:rPr>
          <w:sz w:val="22"/>
          <w:szCs w:val="22"/>
        </w:rPr>
      </w:pPr>
      <w:r w:rsidRPr="00AF3215">
        <w:rPr>
          <w:sz w:val="22"/>
          <w:szCs w:val="22"/>
        </w:rPr>
        <w:t xml:space="preserve">Battistessa, A. </w:t>
      </w:r>
      <w:r w:rsidRPr="00AF3215">
        <w:rPr>
          <w:i/>
          <w:sz w:val="22"/>
          <w:szCs w:val="22"/>
        </w:rPr>
        <w:t>Petrarca en algunos de sus textos.</w:t>
      </w:r>
      <w:r w:rsidRPr="00AF3215">
        <w:rPr>
          <w:sz w:val="22"/>
          <w:szCs w:val="22"/>
        </w:rPr>
        <w:t xml:space="preserve"> La Plata. Facultad de Humanidades y </w:t>
      </w:r>
    </w:p>
    <w:p w:rsidR="0085699A" w:rsidRPr="00AF3215" w:rsidRDefault="00F92841" w:rsidP="0085699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      </w:t>
      </w:r>
      <w:r w:rsidR="0085699A" w:rsidRPr="00AF3215">
        <w:rPr>
          <w:sz w:val="22"/>
          <w:szCs w:val="22"/>
        </w:rPr>
        <w:t>Ciencias de la Educación, 1974.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1D72">
        <w:rPr>
          <w:sz w:val="22"/>
          <w:szCs w:val="22"/>
        </w:rPr>
        <w:t xml:space="preserve">Bigi, E. </w:t>
      </w:r>
      <w:r w:rsidRPr="00AF1D72">
        <w:rPr>
          <w:i/>
          <w:sz w:val="22"/>
          <w:szCs w:val="22"/>
        </w:rPr>
        <w:t>Dal Petrarca al Leopardi.</w:t>
      </w:r>
      <w:r w:rsidRPr="00AF1D72">
        <w:rPr>
          <w:sz w:val="22"/>
          <w:szCs w:val="22"/>
        </w:rPr>
        <w:t xml:space="preserve"> </w:t>
      </w:r>
      <w:r w:rsidRPr="00AF3215">
        <w:rPr>
          <w:sz w:val="22"/>
          <w:szCs w:val="22"/>
          <w:lang w:val="it-IT"/>
        </w:rPr>
        <w:t>Milano-Napoli: Ricciardi, 1954.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>Bosco, U.</w:t>
      </w:r>
      <w:r w:rsidRPr="00AF3215">
        <w:rPr>
          <w:i/>
          <w:sz w:val="22"/>
          <w:szCs w:val="22"/>
          <w:lang w:val="it-IT"/>
        </w:rPr>
        <w:t xml:space="preserve"> Francesco Petrarca.</w:t>
      </w:r>
      <w:r w:rsidRPr="00AF3215">
        <w:rPr>
          <w:sz w:val="22"/>
          <w:szCs w:val="22"/>
          <w:lang w:val="it-IT"/>
        </w:rPr>
        <w:t xml:space="preserve"> Bari: Laterza, 1977.</w:t>
      </w:r>
    </w:p>
    <w:p w:rsidR="00F92841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Capano, D. “Petrarca, poeta de la antigua Roma”. </w:t>
      </w:r>
      <w:r w:rsidRPr="00AF3215">
        <w:rPr>
          <w:i/>
          <w:iCs/>
          <w:sz w:val="22"/>
          <w:szCs w:val="22"/>
          <w:lang w:val="it-IT"/>
        </w:rPr>
        <w:t>Stylos</w:t>
      </w:r>
      <w:r w:rsidRPr="00AF3215">
        <w:rPr>
          <w:sz w:val="22"/>
          <w:szCs w:val="22"/>
          <w:lang w:val="it-IT"/>
        </w:rPr>
        <w:t xml:space="preserve">. Instituto de Estudios Grecolatinos “Prof. </w:t>
      </w:r>
    </w:p>
    <w:p w:rsidR="0085699A" w:rsidRPr="00AF3215" w:rsidRDefault="00F92841" w:rsidP="0085699A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 w:rsidR="0085699A" w:rsidRPr="00AF3215">
        <w:rPr>
          <w:sz w:val="22"/>
          <w:szCs w:val="22"/>
          <w:lang w:val="it-IT"/>
        </w:rPr>
        <w:t>F. Nóvoa”. UCA. Buenos Aires, Año 13, Nº 13, 2004 (133-141)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Contini, G. “La lingua del Petrarca”. </w:t>
      </w:r>
      <w:r w:rsidRPr="00AF3215">
        <w:rPr>
          <w:i/>
          <w:sz w:val="22"/>
          <w:szCs w:val="22"/>
          <w:lang w:val="it-IT"/>
        </w:rPr>
        <w:t xml:space="preserve">Rime. </w:t>
      </w:r>
      <w:r w:rsidRPr="00AF3215">
        <w:rPr>
          <w:sz w:val="22"/>
          <w:szCs w:val="22"/>
          <w:lang w:val="it-IT"/>
        </w:rPr>
        <w:t>Torino: Einaudi, 1964.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Croce, B. </w:t>
      </w:r>
      <w:r w:rsidRPr="00AF3215">
        <w:rPr>
          <w:i/>
          <w:sz w:val="22"/>
          <w:szCs w:val="22"/>
          <w:lang w:val="it-IT"/>
        </w:rPr>
        <w:t>Poesia popolare e poesia d’arte.</w:t>
      </w:r>
      <w:r w:rsidRPr="00AF3215">
        <w:rPr>
          <w:sz w:val="22"/>
          <w:szCs w:val="22"/>
          <w:lang w:val="it-IT"/>
        </w:rPr>
        <w:t xml:space="preserve"> Bari: Laterza, 1933.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  </w:t>
      </w:r>
      <w:r w:rsidR="00F92841">
        <w:rPr>
          <w:sz w:val="22"/>
          <w:szCs w:val="22"/>
          <w:lang w:val="it-IT"/>
        </w:rPr>
        <w:t xml:space="preserve">    </w:t>
      </w:r>
      <w:r w:rsidRPr="00AF3215">
        <w:rPr>
          <w:sz w:val="22"/>
          <w:szCs w:val="22"/>
          <w:lang w:val="it-IT"/>
        </w:rPr>
        <w:t xml:space="preserve">- </w:t>
      </w:r>
      <w:r w:rsidRPr="00AF3215">
        <w:rPr>
          <w:i/>
          <w:sz w:val="22"/>
          <w:szCs w:val="22"/>
          <w:lang w:val="it-IT"/>
        </w:rPr>
        <w:t xml:space="preserve">Poesia antica e moderna. </w:t>
      </w:r>
      <w:r w:rsidRPr="00AF3215">
        <w:rPr>
          <w:sz w:val="22"/>
          <w:szCs w:val="22"/>
          <w:lang w:val="it-IT"/>
        </w:rPr>
        <w:t>Bari: Laterza, 1943.</w:t>
      </w:r>
    </w:p>
    <w:p w:rsidR="0085699A" w:rsidRPr="00AF3215" w:rsidRDefault="0085699A" w:rsidP="0085699A">
      <w:pPr>
        <w:jc w:val="both"/>
        <w:rPr>
          <w:i/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>Calcaterra, C.“Il Petrarca e il petrarchismo.”</w:t>
      </w:r>
      <w:r w:rsidRPr="00AF3215">
        <w:rPr>
          <w:i/>
          <w:sz w:val="22"/>
          <w:szCs w:val="22"/>
          <w:lang w:val="it-IT"/>
        </w:rPr>
        <w:t xml:space="preserve">Questioni e correnti di storia letteraria    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i/>
          <w:sz w:val="22"/>
          <w:szCs w:val="22"/>
          <w:lang w:val="it-IT"/>
        </w:rPr>
        <w:t xml:space="preserve">    </w:t>
      </w:r>
      <w:r w:rsidR="00F92841">
        <w:rPr>
          <w:i/>
          <w:sz w:val="22"/>
          <w:szCs w:val="22"/>
          <w:lang w:val="it-IT"/>
        </w:rPr>
        <w:t xml:space="preserve">  </w:t>
      </w:r>
      <w:r w:rsidRPr="00AF3215">
        <w:rPr>
          <w:i/>
          <w:sz w:val="22"/>
          <w:szCs w:val="22"/>
          <w:lang w:val="it-IT"/>
        </w:rPr>
        <w:t>.</w:t>
      </w:r>
      <w:r w:rsidRPr="00AF3215">
        <w:rPr>
          <w:sz w:val="22"/>
          <w:szCs w:val="22"/>
          <w:lang w:val="it-IT"/>
        </w:rPr>
        <w:t>Milano, 1949.</w:t>
      </w:r>
    </w:p>
    <w:p w:rsidR="0085699A" w:rsidRPr="0085699A" w:rsidRDefault="0085699A" w:rsidP="0085699A">
      <w:pPr>
        <w:jc w:val="both"/>
        <w:rPr>
          <w:sz w:val="22"/>
          <w:szCs w:val="22"/>
          <w:lang w:val="it-IT"/>
        </w:rPr>
      </w:pPr>
      <w:r w:rsidRPr="0085699A">
        <w:rPr>
          <w:sz w:val="22"/>
          <w:szCs w:val="22"/>
          <w:lang w:val="it-IT"/>
        </w:rPr>
        <w:t xml:space="preserve">De Robertis, G. </w:t>
      </w:r>
      <w:r w:rsidRPr="0085699A">
        <w:rPr>
          <w:i/>
          <w:sz w:val="22"/>
          <w:szCs w:val="22"/>
          <w:lang w:val="it-IT"/>
        </w:rPr>
        <w:t>Studi</w:t>
      </w:r>
      <w:r w:rsidRPr="0085699A">
        <w:rPr>
          <w:sz w:val="22"/>
          <w:szCs w:val="22"/>
          <w:lang w:val="it-IT"/>
        </w:rPr>
        <w:t>. Firenze: Le Monnier, 1944.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85699A">
        <w:rPr>
          <w:sz w:val="22"/>
          <w:szCs w:val="22"/>
        </w:rPr>
        <w:t xml:space="preserve">De Rougemont, d. </w:t>
      </w:r>
      <w:r w:rsidRPr="0085699A">
        <w:rPr>
          <w:i/>
          <w:sz w:val="22"/>
          <w:szCs w:val="22"/>
        </w:rPr>
        <w:t xml:space="preserve">El amor y Occidente. </w:t>
      </w:r>
      <w:r w:rsidRPr="0085699A">
        <w:rPr>
          <w:sz w:val="22"/>
          <w:szCs w:val="22"/>
        </w:rPr>
        <w:t xml:space="preserve"> </w:t>
      </w:r>
      <w:r w:rsidRPr="00AF3215">
        <w:rPr>
          <w:sz w:val="22"/>
          <w:szCs w:val="22"/>
          <w:lang w:val="it-IT"/>
        </w:rPr>
        <w:t>Buenos Aires: Sur, 1959.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De Sanctis, F. </w:t>
      </w:r>
      <w:r w:rsidRPr="00AF3215">
        <w:rPr>
          <w:i/>
          <w:sz w:val="22"/>
          <w:szCs w:val="22"/>
          <w:lang w:val="it-IT"/>
        </w:rPr>
        <w:t xml:space="preserve">Saggio critico sul Petrarca. </w:t>
      </w:r>
      <w:r w:rsidRPr="00AF3215">
        <w:rPr>
          <w:sz w:val="22"/>
          <w:szCs w:val="22"/>
          <w:lang w:val="it-IT"/>
        </w:rPr>
        <w:t xml:space="preserve"> Napoli: Morano, 1932.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Dotti, U. </w:t>
      </w:r>
      <w:r w:rsidRPr="00AF3215">
        <w:rPr>
          <w:i/>
          <w:sz w:val="22"/>
          <w:szCs w:val="22"/>
          <w:lang w:val="it-IT"/>
        </w:rPr>
        <w:t xml:space="preserve">Il Petrarca ad Acquà. </w:t>
      </w:r>
      <w:r w:rsidRPr="00AF3215">
        <w:rPr>
          <w:sz w:val="22"/>
          <w:szCs w:val="22"/>
          <w:lang w:val="it-IT"/>
        </w:rPr>
        <w:t>Padova, 1975.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i/>
          <w:sz w:val="22"/>
          <w:szCs w:val="22"/>
          <w:lang w:val="it-IT"/>
        </w:rPr>
        <w:t>Lírica d’amore italiana</w:t>
      </w:r>
      <w:r w:rsidRPr="00AF3215">
        <w:rPr>
          <w:sz w:val="22"/>
          <w:szCs w:val="22"/>
          <w:lang w:val="it-IT"/>
        </w:rPr>
        <w:t xml:space="preserve"> a cura di S. Quasimodo, Milano: Garzanti, 1965.</w:t>
      </w:r>
    </w:p>
    <w:p w:rsidR="0085699A" w:rsidRPr="00AF3215" w:rsidRDefault="0085699A" w:rsidP="0085699A">
      <w:pPr>
        <w:jc w:val="both"/>
        <w:rPr>
          <w:sz w:val="22"/>
          <w:szCs w:val="22"/>
          <w:lang w:val="es-ES_tradnl"/>
        </w:rPr>
      </w:pPr>
      <w:r w:rsidRPr="00AF3215">
        <w:rPr>
          <w:sz w:val="22"/>
          <w:szCs w:val="22"/>
        </w:rPr>
        <w:t>Marone, G. “Petrarca en Aviñón”.</w:t>
      </w:r>
      <w:r w:rsidRPr="00AF3215">
        <w:rPr>
          <w:i/>
          <w:sz w:val="22"/>
          <w:szCs w:val="22"/>
        </w:rPr>
        <w:t xml:space="preserve"> La Nación, </w:t>
      </w:r>
      <w:r w:rsidRPr="00AF3215">
        <w:rPr>
          <w:sz w:val="22"/>
          <w:szCs w:val="22"/>
        </w:rPr>
        <w:t xml:space="preserve"> 29 de octubre de 1950.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</w:rPr>
        <w:t xml:space="preserve">Rico F. </w:t>
      </w:r>
      <w:r w:rsidRPr="00AF3215">
        <w:rPr>
          <w:i/>
          <w:sz w:val="22"/>
          <w:szCs w:val="22"/>
        </w:rPr>
        <w:t xml:space="preserve">Vida y obra de Petrarca. </w:t>
      </w:r>
      <w:r w:rsidRPr="00AF3215">
        <w:rPr>
          <w:sz w:val="22"/>
          <w:szCs w:val="22"/>
          <w:lang w:val="it-IT"/>
        </w:rPr>
        <w:t>Padova- Chapel Hill, 1974.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Santagata, F. </w:t>
      </w:r>
      <w:r w:rsidRPr="00AF3215">
        <w:rPr>
          <w:i/>
          <w:sz w:val="22"/>
          <w:szCs w:val="22"/>
          <w:lang w:val="it-IT"/>
        </w:rPr>
        <w:t>Dal soneto al Canzoniere.</w:t>
      </w:r>
      <w:r w:rsidRPr="00AF3215">
        <w:rPr>
          <w:sz w:val="22"/>
          <w:szCs w:val="22"/>
          <w:lang w:val="it-IT"/>
        </w:rPr>
        <w:t>Padova, 1979.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 xml:space="preserve">Suitner, F. </w:t>
      </w:r>
      <w:r w:rsidRPr="00AF3215">
        <w:rPr>
          <w:i/>
          <w:sz w:val="22"/>
          <w:szCs w:val="22"/>
          <w:lang w:val="it-IT"/>
        </w:rPr>
        <w:t xml:space="preserve">Petrarca e la tradizione stilnovista. </w:t>
      </w:r>
      <w:r w:rsidRPr="00AF3215">
        <w:rPr>
          <w:sz w:val="22"/>
          <w:szCs w:val="22"/>
          <w:lang w:val="it-IT"/>
        </w:rPr>
        <w:t xml:space="preserve"> Firenze, 1977.</w:t>
      </w:r>
    </w:p>
    <w:p w:rsidR="0085699A" w:rsidRPr="00AF3215" w:rsidRDefault="0085699A" w:rsidP="0085699A">
      <w:pPr>
        <w:jc w:val="both"/>
        <w:rPr>
          <w:sz w:val="22"/>
          <w:szCs w:val="22"/>
          <w:lang w:val="it-IT"/>
        </w:rPr>
      </w:pPr>
      <w:r w:rsidRPr="00AF3215">
        <w:rPr>
          <w:sz w:val="22"/>
          <w:szCs w:val="22"/>
          <w:lang w:val="it-IT"/>
        </w:rPr>
        <w:t>Trovato, P.</w:t>
      </w:r>
      <w:r w:rsidRPr="00AF3215">
        <w:rPr>
          <w:i/>
          <w:sz w:val="22"/>
          <w:szCs w:val="22"/>
          <w:lang w:val="it-IT"/>
        </w:rPr>
        <w:t>Dante in Petrarca.</w:t>
      </w:r>
      <w:r w:rsidRPr="00AF3215">
        <w:rPr>
          <w:sz w:val="22"/>
          <w:szCs w:val="22"/>
          <w:lang w:val="it-IT"/>
        </w:rPr>
        <w:t xml:space="preserve"> Firenze, 1979.</w:t>
      </w:r>
    </w:p>
    <w:p w:rsidR="0085699A" w:rsidRPr="00AF3215" w:rsidRDefault="0085699A" w:rsidP="0085699A">
      <w:pPr>
        <w:jc w:val="both"/>
        <w:rPr>
          <w:sz w:val="22"/>
          <w:szCs w:val="22"/>
        </w:rPr>
      </w:pPr>
      <w:r w:rsidRPr="00AF3215">
        <w:rPr>
          <w:sz w:val="22"/>
          <w:szCs w:val="22"/>
          <w:lang w:val="it-IT"/>
        </w:rPr>
        <w:t xml:space="preserve">Velli G. </w:t>
      </w:r>
      <w:r w:rsidRPr="00AF3215">
        <w:rPr>
          <w:i/>
          <w:sz w:val="22"/>
          <w:szCs w:val="22"/>
          <w:lang w:val="it-IT"/>
        </w:rPr>
        <w:t xml:space="preserve">Petrarca e Boccaccio. </w:t>
      </w:r>
      <w:r w:rsidRPr="00AF3215">
        <w:rPr>
          <w:sz w:val="22"/>
          <w:szCs w:val="22"/>
        </w:rPr>
        <w:t>Padova, 1979.</w:t>
      </w:r>
    </w:p>
    <w:p w:rsidR="0085699A" w:rsidRPr="00AF3215" w:rsidRDefault="0085699A" w:rsidP="0085699A">
      <w:pPr>
        <w:jc w:val="both"/>
        <w:rPr>
          <w:b/>
          <w:sz w:val="22"/>
          <w:szCs w:val="22"/>
        </w:rPr>
      </w:pPr>
    </w:p>
    <w:p w:rsidR="0085699A" w:rsidRDefault="0085699A" w:rsidP="0085699A">
      <w:pPr>
        <w:jc w:val="both"/>
        <w:rPr>
          <w:smallCaps/>
          <w:spacing w:val="15"/>
          <w:sz w:val="22"/>
          <w:szCs w:val="22"/>
          <w:u w:val="single"/>
        </w:rPr>
      </w:pPr>
      <w:r w:rsidRPr="00AF3215">
        <w:rPr>
          <w:smallCaps/>
          <w:spacing w:val="15"/>
          <w:sz w:val="22"/>
          <w:szCs w:val="22"/>
          <w:u w:val="single"/>
        </w:rPr>
        <w:t xml:space="preserve"> Bibliografía de apoyo teórico</w:t>
      </w:r>
    </w:p>
    <w:p w:rsidR="0085699A" w:rsidRPr="00AF3215" w:rsidRDefault="0085699A" w:rsidP="0085699A">
      <w:pPr>
        <w:jc w:val="both"/>
        <w:rPr>
          <w:spacing w:val="15"/>
          <w:sz w:val="22"/>
          <w:szCs w:val="22"/>
        </w:rPr>
      </w:pPr>
      <w:r w:rsidRPr="00AF3215">
        <w:rPr>
          <w:spacing w:val="15"/>
          <w:sz w:val="22"/>
          <w:szCs w:val="22"/>
        </w:rPr>
        <w:t>Block de Behar, Lisa</w:t>
      </w:r>
      <w:r w:rsidRPr="00AF3215">
        <w:rPr>
          <w:b/>
          <w:spacing w:val="15"/>
          <w:sz w:val="22"/>
          <w:szCs w:val="22"/>
        </w:rPr>
        <w:t>, “</w:t>
      </w:r>
      <w:r w:rsidRPr="00AF3215">
        <w:rPr>
          <w:spacing w:val="15"/>
          <w:sz w:val="22"/>
          <w:szCs w:val="22"/>
        </w:rPr>
        <w:t>Anotaciones a propósito de una escritura  negativa</w:t>
      </w:r>
      <w:r w:rsidRPr="00AF3215">
        <w:rPr>
          <w:b/>
          <w:spacing w:val="15"/>
          <w:sz w:val="22"/>
          <w:szCs w:val="22"/>
        </w:rPr>
        <w:t xml:space="preserve">”, </w:t>
      </w:r>
      <w:r w:rsidRPr="00AF3215">
        <w:rPr>
          <w:spacing w:val="15"/>
          <w:sz w:val="22"/>
          <w:szCs w:val="22"/>
        </w:rPr>
        <w:t xml:space="preserve">en </w:t>
      </w:r>
      <w:r w:rsidRPr="00AF3215">
        <w:rPr>
          <w:i/>
          <w:spacing w:val="15"/>
          <w:sz w:val="22"/>
          <w:szCs w:val="22"/>
        </w:rPr>
        <w:t>Autobiografía y Escritura</w:t>
      </w:r>
      <w:r w:rsidRPr="00AF3215">
        <w:rPr>
          <w:b/>
          <w:spacing w:val="15"/>
          <w:sz w:val="22"/>
          <w:szCs w:val="22"/>
        </w:rPr>
        <w:t xml:space="preserve">, </w:t>
      </w:r>
      <w:r w:rsidRPr="00AF3215">
        <w:rPr>
          <w:spacing w:val="15"/>
          <w:sz w:val="22"/>
          <w:szCs w:val="22"/>
        </w:rPr>
        <w:t xml:space="preserve">Buenos Aires, </w:t>
      </w:r>
      <w:r w:rsidRPr="00AF3215">
        <w:rPr>
          <w:b/>
          <w:i/>
          <w:spacing w:val="15"/>
          <w:sz w:val="22"/>
          <w:szCs w:val="22"/>
        </w:rPr>
        <w:t xml:space="preserve">  </w:t>
      </w:r>
      <w:r w:rsidRPr="00AF3215">
        <w:rPr>
          <w:spacing w:val="15"/>
          <w:sz w:val="22"/>
          <w:szCs w:val="22"/>
        </w:rPr>
        <w:t>Corregidor 1994.</w:t>
      </w:r>
    </w:p>
    <w:p w:rsidR="0085699A" w:rsidRPr="00AF3215" w:rsidRDefault="0085699A" w:rsidP="0085699A">
      <w:pPr>
        <w:tabs>
          <w:tab w:val="left" w:pos="0"/>
        </w:tabs>
        <w:rPr>
          <w:spacing w:val="15"/>
          <w:sz w:val="22"/>
          <w:szCs w:val="22"/>
        </w:rPr>
      </w:pPr>
      <w:r w:rsidRPr="00AF3215">
        <w:rPr>
          <w:spacing w:val="15"/>
          <w:sz w:val="22"/>
          <w:szCs w:val="22"/>
        </w:rPr>
        <w:t>Catelli,Nora,</w:t>
      </w:r>
      <w:r w:rsidRPr="00AF3215">
        <w:rPr>
          <w:b/>
          <w:spacing w:val="15"/>
          <w:sz w:val="22"/>
          <w:szCs w:val="22"/>
        </w:rPr>
        <w:t xml:space="preserve"> </w:t>
      </w:r>
      <w:r w:rsidRPr="00AF3215">
        <w:rPr>
          <w:i/>
          <w:spacing w:val="15"/>
          <w:sz w:val="22"/>
          <w:szCs w:val="22"/>
        </w:rPr>
        <w:t>El espacio autobiográfico</w:t>
      </w:r>
      <w:r w:rsidRPr="00AF3215">
        <w:rPr>
          <w:spacing w:val="15"/>
          <w:sz w:val="22"/>
          <w:szCs w:val="22"/>
        </w:rPr>
        <w:t>, Barcelona, Lumen 1991.</w:t>
      </w:r>
    </w:p>
    <w:p w:rsidR="0085699A" w:rsidRPr="00AF3215" w:rsidRDefault="0085699A" w:rsidP="0085699A">
      <w:pPr>
        <w:tabs>
          <w:tab w:val="left" w:pos="0"/>
        </w:tabs>
        <w:jc w:val="both"/>
        <w:rPr>
          <w:i/>
          <w:spacing w:val="15"/>
          <w:sz w:val="22"/>
          <w:szCs w:val="22"/>
        </w:rPr>
      </w:pPr>
      <w:r w:rsidRPr="00AF3215">
        <w:rPr>
          <w:spacing w:val="15"/>
          <w:sz w:val="22"/>
          <w:szCs w:val="22"/>
        </w:rPr>
        <w:t>Glusberg, Jorge,</w:t>
      </w:r>
      <w:r w:rsidRPr="00AF3215">
        <w:rPr>
          <w:b/>
          <w:spacing w:val="15"/>
          <w:sz w:val="22"/>
          <w:szCs w:val="22"/>
        </w:rPr>
        <w:t xml:space="preserve"> </w:t>
      </w:r>
      <w:r w:rsidRPr="00AF3215">
        <w:rPr>
          <w:spacing w:val="15"/>
          <w:sz w:val="22"/>
          <w:szCs w:val="22"/>
        </w:rPr>
        <w:t>“La escritura de la memoria”,en</w:t>
      </w:r>
      <w:r w:rsidRPr="00AF3215">
        <w:rPr>
          <w:b/>
          <w:spacing w:val="15"/>
          <w:sz w:val="22"/>
          <w:szCs w:val="22"/>
        </w:rPr>
        <w:t xml:space="preserve"> </w:t>
      </w:r>
      <w:r w:rsidRPr="00AF3215">
        <w:rPr>
          <w:i/>
          <w:spacing w:val="15"/>
          <w:sz w:val="22"/>
          <w:szCs w:val="22"/>
        </w:rPr>
        <w:t xml:space="preserve">La situación </w:t>
      </w:r>
    </w:p>
    <w:p w:rsidR="0085699A" w:rsidRPr="00AF3215" w:rsidRDefault="0085699A" w:rsidP="0085699A">
      <w:pPr>
        <w:tabs>
          <w:tab w:val="left" w:pos="0"/>
        </w:tabs>
        <w:jc w:val="both"/>
        <w:rPr>
          <w:spacing w:val="15"/>
          <w:sz w:val="22"/>
          <w:szCs w:val="22"/>
        </w:rPr>
      </w:pPr>
      <w:r w:rsidRPr="00AF3215">
        <w:rPr>
          <w:i/>
          <w:spacing w:val="15"/>
          <w:sz w:val="22"/>
          <w:szCs w:val="22"/>
        </w:rPr>
        <w:t xml:space="preserve">             autobiográfica,</w:t>
      </w:r>
      <w:r w:rsidRPr="00AF3215">
        <w:rPr>
          <w:b/>
          <w:spacing w:val="15"/>
          <w:sz w:val="22"/>
          <w:szCs w:val="22"/>
        </w:rPr>
        <w:t xml:space="preserve"> </w:t>
      </w:r>
      <w:r w:rsidRPr="00AF3215">
        <w:rPr>
          <w:spacing w:val="15"/>
          <w:sz w:val="22"/>
          <w:szCs w:val="22"/>
        </w:rPr>
        <w:t>Buenos Aires, Corregidor  1995.</w:t>
      </w:r>
    </w:p>
    <w:p w:rsidR="0085699A" w:rsidRPr="00AF3215" w:rsidRDefault="0085699A" w:rsidP="0085699A">
      <w:pPr>
        <w:tabs>
          <w:tab w:val="left" w:pos="0"/>
        </w:tabs>
        <w:ind w:right="680"/>
        <w:jc w:val="both"/>
        <w:rPr>
          <w:spacing w:val="15"/>
          <w:sz w:val="22"/>
          <w:szCs w:val="22"/>
        </w:rPr>
      </w:pPr>
      <w:r w:rsidRPr="00AF3215">
        <w:rPr>
          <w:spacing w:val="15"/>
          <w:sz w:val="22"/>
          <w:szCs w:val="22"/>
        </w:rPr>
        <w:t>Eco,Umberto,</w:t>
      </w:r>
      <w:r w:rsidRPr="00AF3215">
        <w:rPr>
          <w:b/>
          <w:spacing w:val="15"/>
          <w:sz w:val="22"/>
          <w:szCs w:val="22"/>
        </w:rPr>
        <w:t xml:space="preserve"> </w:t>
      </w:r>
      <w:r w:rsidRPr="00AF3215">
        <w:rPr>
          <w:i/>
          <w:spacing w:val="15"/>
          <w:sz w:val="22"/>
          <w:szCs w:val="22"/>
        </w:rPr>
        <w:t>La struttura assente</w:t>
      </w:r>
      <w:r w:rsidRPr="00AF3215">
        <w:rPr>
          <w:b/>
          <w:spacing w:val="15"/>
          <w:sz w:val="22"/>
          <w:szCs w:val="22"/>
        </w:rPr>
        <w:t xml:space="preserve">, </w:t>
      </w:r>
      <w:r w:rsidRPr="00AF3215">
        <w:rPr>
          <w:spacing w:val="15"/>
          <w:sz w:val="22"/>
          <w:szCs w:val="22"/>
        </w:rPr>
        <w:t>Milano</w:t>
      </w:r>
      <w:r w:rsidRPr="00AF3215">
        <w:rPr>
          <w:b/>
          <w:spacing w:val="15"/>
          <w:sz w:val="22"/>
          <w:szCs w:val="22"/>
        </w:rPr>
        <w:t>,</w:t>
      </w:r>
      <w:r w:rsidRPr="00AF3215">
        <w:rPr>
          <w:spacing w:val="15"/>
          <w:sz w:val="22"/>
          <w:szCs w:val="22"/>
        </w:rPr>
        <w:t xml:space="preserve"> Bompiani,1968. </w:t>
      </w:r>
    </w:p>
    <w:p w:rsidR="0085699A" w:rsidRPr="00AF3215" w:rsidRDefault="0085699A" w:rsidP="0085699A">
      <w:pPr>
        <w:tabs>
          <w:tab w:val="left" w:pos="0"/>
        </w:tabs>
        <w:ind w:right="680"/>
        <w:jc w:val="both"/>
        <w:rPr>
          <w:i/>
          <w:spacing w:val="15"/>
          <w:sz w:val="22"/>
          <w:szCs w:val="22"/>
        </w:rPr>
      </w:pPr>
      <w:r w:rsidRPr="00AF3215">
        <w:rPr>
          <w:i/>
          <w:spacing w:val="15"/>
          <w:sz w:val="22"/>
          <w:szCs w:val="22"/>
        </w:rPr>
        <w:t xml:space="preserve">            De los espejos y otros ensayos</w:t>
      </w:r>
    </w:p>
    <w:p w:rsidR="0085699A" w:rsidRPr="00AF3215" w:rsidRDefault="0085699A" w:rsidP="0085699A">
      <w:pPr>
        <w:tabs>
          <w:tab w:val="left" w:pos="0"/>
        </w:tabs>
        <w:ind w:right="680"/>
        <w:jc w:val="both"/>
        <w:rPr>
          <w:spacing w:val="15"/>
          <w:sz w:val="22"/>
          <w:szCs w:val="22"/>
        </w:rPr>
      </w:pPr>
      <w:r w:rsidRPr="00AF3215">
        <w:rPr>
          <w:spacing w:val="15"/>
          <w:sz w:val="22"/>
          <w:szCs w:val="22"/>
        </w:rPr>
        <w:lastRenderedPageBreak/>
        <w:t>Derrida, J.,</w:t>
      </w:r>
      <w:r w:rsidRPr="00AF3215">
        <w:rPr>
          <w:b/>
          <w:spacing w:val="15"/>
          <w:sz w:val="22"/>
          <w:szCs w:val="22"/>
        </w:rPr>
        <w:t xml:space="preserve">  </w:t>
      </w:r>
      <w:r w:rsidRPr="00AF3215">
        <w:rPr>
          <w:i/>
          <w:spacing w:val="15"/>
          <w:sz w:val="22"/>
          <w:szCs w:val="22"/>
        </w:rPr>
        <w:t>El  lenguaje y las instituciones filosófica</w:t>
      </w:r>
      <w:r w:rsidRPr="00AF3215">
        <w:rPr>
          <w:b/>
          <w:spacing w:val="15"/>
          <w:sz w:val="22"/>
          <w:szCs w:val="22"/>
        </w:rPr>
        <w:t xml:space="preserve">s, </w:t>
      </w:r>
      <w:r w:rsidRPr="00AF3215">
        <w:rPr>
          <w:spacing w:val="15"/>
          <w:sz w:val="22"/>
          <w:szCs w:val="22"/>
        </w:rPr>
        <w:t>B.A. Paidos 1995</w:t>
      </w:r>
    </w:p>
    <w:p w:rsidR="0085699A" w:rsidRPr="00AF3215" w:rsidRDefault="0085699A" w:rsidP="0085699A">
      <w:pPr>
        <w:tabs>
          <w:tab w:val="left" w:pos="0"/>
        </w:tabs>
        <w:jc w:val="both"/>
        <w:rPr>
          <w:spacing w:val="15"/>
          <w:sz w:val="22"/>
          <w:szCs w:val="22"/>
          <w:lang w:val="fr-FR"/>
        </w:rPr>
      </w:pPr>
      <w:r w:rsidRPr="00AF3215">
        <w:rPr>
          <w:b/>
          <w:spacing w:val="15"/>
          <w:sz w:val="22"/>
          <w:szCs w:val="22"/>
        </w:rPr>
        <w:t xml:space="preserve">     </w:t>
      </w:r>
      <w:r w:rsidRPr="00AF3215">
        <w:rPr>
          <w:b/>
          <w:spacing w:val="15"/>
          <w:sz w:val="22"/>
          <w:szCs w:val="22"/>
          <w:lang w:val="fr-FR"/>
        </w:rPr>
        <w:t xml:space="preserve">----- </w:t>
      </w:r>
      <w:r w:rsidRPr="00AF3215">
        <w:rPr>
          <w:i/>
          <w:spacing w:val="15"/>
          <w:sz w:val="22"/>
          <w:szCs w:val="22"/>
          <w:lang w:val="fr-FR"/>
        </w:rPr>
        <w:t>L’oreille de l’autre.Otobiographies,transferts,traductions</w:t>
      </w:r>
      <w:r w:rsidRPr="00AF3215">
        <w:rPr>
          <w:b/>
          <w:spacing w:val="15"/>
          <w:sz w:val="22"/>
          <w:szCs w:val="22"/>
          <w:lang w:val="fr-FR"/>
        </w:rPr>
        <w:t>,</w:t>
      </w:r>
      <w:r w:rsidRPr="00AF3215">
        <w:rPr>
          <w:spacing w:val="15"/>
          <w:sz w:val="22"/>
          <w:szCs w:val="22"/>
          <w:lang w:val="fr-FR"/>
        </w:rPr>
        <w:t xml:space="preserve">    </w:t>
      </w:r>
    </w:p>
    <w:p w:rsidR="0085699A" w:rsidRPr="00AF3215" w:rsidRDefault="0085699A" w:rsidP="0085699A">
      <w:pPr>
        <w:tabs>
          <w:tab w:val="left" w:pos="0"/>
        </w:tabs>
        <w:jc w:val="both"/>
        <w:rPr>
          <w:spacing w:val="15"/>
          <w:sz w:val="22"/>
          <w:szCs w:val="22"/>
          <w:lang w:val="it-IT"/>
        </w:rPr>
      </w:pPr>
      <w:r w:rsidRPr="00AF3215">
        <w:rPr>
          <w:spacing w:val="15"/>
          <w:sz w:val="22"/>
          <w:szCs w:val="22"/>
          <w:lang w:val="fr-FR"/>
        </w:rPr>
        <w:t xml:space="preserve">            </w:t>
      </w:r>
      <w:r w:rsidRPr="00AF3215">
        <w:rPr>
          <w:spacing w:val="15"/>
          <w:sz w:val="22"/>
          <w:szCs w:val="22"/>
          <w:lang w:val="it-IT"/>
        </w:rPr>
        <w:t>Montreal,  VLB Ed., 1982.</w:t>
      </w:r>
    </w:p>
    <w:p w:rsidR="0085699A" w:rsidRDefault="0085699A" w:rsidP="0085699A">
      <w:pPr>
        <w:tabs>
          <w:tab w:val="left" w:pos="0"/>
        </w:tabs>
        <w:jc w:val="both"/>
        <w:rPr>
          <w:spacing w:val="15"/>
          <w:sz w:val="22"/>
        </w:rPr>
      </w:pPr>
      <w:r w:rsidRPr="00AF3215">
        <w:rPr>
          <w:spacing w:val="15"/>
          <w:sz w:val="22"/>
          <w:szCs w:val="22"/>
          <w:lang w:val="it-IT"/>
        </w:rPr>
        <w:t>Genette, Gerad</w:t>
      </w:r>
      <w:r w:rsidRPr="00AF3215">
        <w:rPr>
          <w:b/>
          <w:spacing w:val="15"/>
          <w:sz w:val="22"/>
          <w:szCs w:val="22"/>
          <w:lang w:val="it-IT"/>
        </w:rPr>
        <w:t xml:space="preserve">, </w:t>
      </w:r>
      <w:r w:rsidRPr="00AF3215">
        <w:rPr>
          <w:i/>
          <w:spacing w:val="15"/>
          <w:sz w:val="22"/>
          <w:szCs w:val="22"/>
          <w:lang w:val="it-IT"/>
        </w:rPr>
        <w:t xml:space="preserve">Palimpsestos. </w:t>
      </w:r>
      <w:r w:rsidRPr="00AF3215">
        <w:rPr>
          <w:i/>
          <w:spacing w:val="15"/>
          <w:sz w:val="22"/>
          <w:szCs w:val="22"/>
        </w:rPr>
        <w:t>La liter</w:t>
      </w:r>
      <w:r w:rsidRPr="00131DAB">
        <w:rPr>
          <w:i/>
          <w:spacing w:val="15"/>
          <w:sz w:val="22"/>
        </w:rPr>
        <w:t>atura de segundo grado,</w:t>
      </w:r>
      <w:r>
        <w:rPr>
          <w:b/>
          <w:spacing w:val="15"/>
          <w:sz w:val="22"/>
        </w:rPr>
        <w:t xml:space="preserve"> </w:t>
      </w:r>
      <w:r>
        <w:rPr>
          <w:spacing w:val="15"/>
          <w:sz w:val="22"/>
        </w:rPr>
        <w:t xml:space="preserve"> Taurus 1989</w:t>
      </w:r>
    </w:p>
    <w:p w:rsidR="0085699A" w:rsidRDefault="0085699A" w:rsidP="0085699A">
      <w:pPr>
        <w:tabs>
          <w:tab w:val="left" w:pos="0"/>
        </w:tabs>
        <w:jc w:val="both"/>
        <w:rPr>
          <w:spacing w:val="15"/>
          <w:sz w:val="22"/>
        </w:rPr>
      </w:pPr>
      <w:r>
        <w:rPr>
          <w:spacing w:val="15"/>
          <w:sz w:val="22"/>
        </w:rPr>
        <w:t>Gusdorf, Georges,</w:t>
      </w:r>
      <w:r>
        <w:rPr>
          <w:b/>
          <w:spacing w:val="15"/>
          <w:sz w:val="22"/>
        </w:rPr>
        <w:t xml:space="preserve"> </w:t>
      </w:r>
      <w:r>
        <w:rPr>
          <w:spacing w:val="15"/>
          <w:sz w:val="22"/>
        </w:rPr>
        <w:t>“</w:t>
      </w:r>
      <w:r w:rsidRPr="00131DAB">
        <w:rPr>
          <w:spacing w:val="15"/>
          <w:sz w:val="22"/>
        </w:rPr>
        <w:t>Condiciones y límites de la autobiografía”  trad. de Olney</w:t>
      </w:r>
      <w:r>
        <w:rPr>
          <w:b/>
          <w:spacing w:val="15"/>
          <w:sz w:val="22"/>
        </w:rPr>
        <w:t xml:space="preserve">, </w:t>
      </w:r>
      <w:r>
        <w:rPr>
          <w:spacing w:val="15"/>
          <w:sz w:val="22"/>
        </w:rPr>
        <w:t>en “</w:t>
      </w:r>
      <w:r w:rsidRPr="00131DAB">
        <w:rPr>
          <w:spacing w:val="15"/>
          <w:sz w:val="22"/>
        </w:rPr>
        <w:t>La autobiografia y sus problemas teóricos</w:t>
      </w:r>
      <w:r>
        <w:rPr>
          <w:spacing w:val="15"/>
          <w:sz w:val="22"/>
        </w:rPr>
        <w:t>”</w:t>
      </w:r>
      <w:r w:rsidRPr="00131DAB">
        <w:rPr>
          <w:spacing w:val="15"/>
          <w:sz w:val="22"/>
        </w:rPr>
        <w:t>,</w:t>
      </w:r>
      <w:r>
        <w:rPr>
          <w:b/>
          <w:spacing w:val="15"/>
          <w:sz w:val="22"/>
        </w:rPr>
        <w:t xml:space="preserve"> </w:t>
      </w:r>
      <w:r w:rsidRPr="00131DAB">
        <w:rPr>
          <w:i/>
          <w:spacing w:val="15"/>
          <w:sz w:val="22"/>
        </w:rPr>
        <w:t>Anthropos</w:t>
      </w:r>
      <w:r w:rsidRPr="00131DAB">
        <w:rPr>
          <w:spacing w:val="15"/>
          <w:sz w:val="22"/>
        </w:rPr>
        <w:t>,nº29</w:t>
      </w:r>
      <w:r>
        <w:rPr>
          <w:b/>
          <w:spacing w:val="15"/>
          <w:sz w:val="22"/>
        </w:rPr>
        <w:t xml:space="preserve">, </w:t>
      </w:r>
      <w:r>
        <w:rPr>
          <w:spacing w:val="15"/>
          <w:sz w:val="22"/>
        </w:rPr>
        <w:t>Barcelona, diciembre 1991</w:t>
      </w:r>
    </w:p>
    <w:p w:rsidR="0085699A" w:rsidRPr="00A53C02" w:rsidRDefault="0085699A" w:rsidP="0085699A">
      <w:pPr>
        <w:tabs>
          <w:tab w:val="left" w:pos="0"/>
        </w:tabs>
        <w:ind w:right="-160"/>
        <w:jc w:val="both"/>
        <w:rPr>
          <w:spacing w:val="15"/>
          <w:sz w:val="22"/>
          <w:lang w:val="it-IT"/>
        </w:rPr>
      </w:pPr>
      <w:r w:rsidRPr="00A53C02">
        <w:rPr>
          <w:spacing w:val="15"/>
          <w:sz w:val="22"/>
          <w:lang w:val="it-IT"/>
        </w:rPr>
        <w:t>Gorni, Gustavo</w:t>
      </w:r>
      <w:r w:rsidRPr="00A53C02">
        <w:rPr>
          <w:b/>
          <w:spacing w:val="15"/>
          <w:sz w:val="22"/>
          <w:lang w:val="it-IT"/>
        </w:rPr>
        <w:t xml:space="preserve">, </w:t>
      </w:r>
      <w:r w:rsidRPr="00131DAB">
        <w:rPr>
          <w:i/>
          <w:spacing w:val="15"/>
          <w:sz w:val="22"/>
          <w:lang w:val="it-IT"/>
        </w:rPr>
        <w:t>Il  nodo  della  lingua  e  il  verbo dell'amore</w:t>
      </w:r>
      <w:r w:rsidRPr="00A53C02">
        <w:rPr>
          <w:b/>
          <w:spacing w:val="15"/>
          <w:sz w:val="22"/>
          <w:lang w:val="it-IT"/>
        </w:rPr>
        <w:t>,</w:t>
      </w:r>
      <w:r>
        <w:rPr>
          <w:b/>
          <w:spacing w:val="15"/>
          <w:sz w:val="22"/>
          <w:lang w:val="it-IT"/>
        </w:rPr>
        <w:t xml:space="preserve"> </w:t>
      </w:r>
      <w:r w:rsidRPr="00A53C02">
        <w:rPr>
          <w:spacing w:val="15"/>
          <w:sz w:val="22"/>
          <w:lang w:val="it-IT"/>
        </w:rPr>
        <w:t>Bologna,</w:t>
      </w:r>
      <w:r>
        <w:rPr>
          <w:spacing w:val="15"/>
          <w:sz w:val="22"/>
          <w:lang w:val="it-IT"/>
        </w:rPr>
        <w:t xml:space="preserve"> 19</w:t>
      </w:r>
      <w:r w:rsidRPr="00A53C02">
        <w:rPr>
          <w:spacing w:val="15"/>
          <w:sz w:val="22"/>
          <w:lang w:val="it-IT"/>
        </w:rPr>
        <w:t>81</w:t>
      </w:r>
    </w:p>
    <w:p w:rsidR="0085699A" w:rsidRPr="00E23B43" w:rsidRDefault="0085699A" w:rsidP="0085699A">
      <w:pPr>
        <w:tabs>
          <w:tab w:val="left" w:pos="0"/>
        </w:tabs>
        <w:ind w:right="680"/>
        <w:jc w:val="both"/>
        <w:rPr>
          <w:spacing w:val="15"/>
          <w:sz w:val="22"/>
          <w:lang w:val="it-IT"/>
        </w:rPr>
      </w:pPr>
      <w:r w:rsidRPr="00A53C02">
        <w:rPr>
          <w:spacing w:val="15"/>
          <w:sz w:val="22"/>
          <w:lang w:val="it-IT"/>
        </w:rPr>
        <w:t>Guglielmi, G.,</w:t>
      </w:r>
      <w:r w:rsidRPr="00131DAB">
        <w:rPr>
          <w:i/>
          <w:spacing w:val="15"/>
          <w:sz w:val="22"/>
          <w:lang w:val="it-IT"/>
        </w:rPr>
        <w:t>La letteratura come sistema e come funzione,</w:t>
      </w:r>
      <w:r w:rsidRPr="00A53C02">
        <w:rPr>
          <w:b/>
          <w:spacing w:val="15"/>
          <w:sz w:val="22"/>
          <w:lang w:val="it-IT"/>
        </w:rPr>
        <w:t xml:space="preserve"> </w:t>
      </w:r>
      <w:r w:rsidRPr="00E23B43">
        <w:rPr>
          <w:spacing w:val="15"/>
          <w:sz w:val="22"/>
          <w:lang w:val="it-IT"/>
        </w:rPr>
        <w:t>Einaudi 1967.</w:t>
      </w:r>
    </w:p>
    <w:p w:rsidR="0085699A" w:rsidRPr="00E23B43" w:rsidRDefault="0085699A" w:rsidP="0085699A">
      <w:pPr>
        <w:tabs>
          <w:tab w:val="left" w:pos="0"/>
        </w:tabs>
        <w:ind w:right="680"/>
        <w:jc w:val="both"/>
        <w:rPr>
          <w:spacing w:val="15"/>
          <w:sz w:val="22"/>
          <w:lang w:val="fr-FR"/>
        </w:rPr>
      </w:pPr>
      <w:r w:rsidRPr="00A53C02">
        <w:rPr>
          <w:spacing w:val="15"/>
          <w:sz w:val="22"/>
          <w:lang w:val="fr-FR"/>
        </w:rPr>
        <w:t>Lejeune, Philippe</w:t>
      </w:r>
      <w:r w:rsidRPr="00A53C02">
        <w:rPr>
          <w:b/>
          <w:spacing w:val="15"/>
          <w:sz w:val="22"/>
          <w:lang w:val="fr-FR"/>
        </w:rPr>
        <w:t xml:space="preserve">, </w:t>
      </w:r>
      <w:r w:rsidRPr="00131DAB">
        <w:rPr>
          <w:i/>
          <w:spacing w:val="15"/>
          <w:sz w:val="22"/>
          <w:lang w:val="fr-FR"/>
        </w:rPr>
        <w:t>Le  pacte autobiographique</w:t>
      </w:r>
      <w:r w:rsidRPr="00A53C02">
        <w:rPr>
          <w:b/>
          <w:spacing w:val="15"/>
          <w:sz w:val="22"/>
          <w:lang w:val="fr-FR"/>
        </w:rPr>
        <w:t xml:space="preserve">, </w:t>
      </w:r>
      <w:r w:rsidRPr="00A53C02">
        <w:rPr>
          <w:spacing w:val="15"/>
          <w:sz w:val="22"/>
          <w:lang w:val="fr-FR"/>
        </w:rPr>
        <w:t>París, Seuil</w:t>
      </w:r>
      <w:r>
        <w:rPr>
          <w:spacing w:val="15"/>
          <w:sz w:val="22"/>
          <w:lang w:val="fr-FR"/>
        </w:rPr>
        <w:t>,</w:t>
      </w:r>
      <w:r w:rsidRPr="00A53C02">
        <w:rPr>
          <w:spacing w:val="15"/>
          <w:sz w:val="22"/>
          <w:lang w:val="fr-FR"/>
        </w:rPr>
        <w:t xml:space="preserve"> </w:t>
      </w:r>
      <w:r w:rsidRPr="00E23B43">
        <w:rPr>
          <w:spacing w:val="15"/>
          <w:sz w:val="22"/>
          <w:lang w:val="fr-FR"/>
        </w:rPr>
        <w:t>1975</w:t>
      </w:r>
    </w:p>
    <w:p w:rsidR="0085699A" w:rsidRDefault="0085699A" w:rsidP="0085699A">
      <w:pPr>
        <w:tabs>
          <w:tab w:val="left" w:pos="0"/>
        </w:tabs>
        <w:jc w:val="both"/>
        <w:rPr>
          <w:i/>
          <w:spacing w:val="15"/>
          <w:sz w:val="22"/>
        </w:rPr>
      </w:pPr>
      <w:r>
        <w:rPr>
          <w:spacing w:val="15"/>
          <w:sz w:val="22"/>
        </w:rPr>
        <w:t>Loureiro, Angel,</w:t>
      </w:r>
      <w:r>
        <w:rPr>
          <w:b/>
          <w:spacing w:val="15"/>
          <w:sz w:val="22"/>
        </w:rPr>
        <w:t xml:space="preserve"> “</w:t>
      </w:r>
      <w:r w:rsidRPr="00131DAB">
        <w:rPr>
          <w:spacing w:val="15"/>
          <w:sz w:val="22"/>
        </w:rPr>
        <w:t>Problemas teóricos de la autobiografía</w:t>
      </w:r>
      <w:r>
        <w:rPr>
          <w:spacing w:val="15"/>
          <w:sz w:val="22"/>
        </w:rPr>
        <w:t>”</w:t>
      </w:r>
      <w:r w:rsidRPr="00131DAB">
        <w:rPr>
          <w:spacing w:val="15"/>
          <w:sz w:val="22"/>
        </w:rPr>
        <w:t xml:space="preserve">, en </w:t>
      </w:r>
      <w:r w:rsidRPr="00131DAB">
        <w:rPr>
          <w:i/>
          <w:spacing w:val="15"/>
          <w:sz w:val="22"/>
        </w:rPr>
        <w:t>La  autobiografía y sus</w:t>
      </w:r>
      <w:r w:rsidRPr="00131DAB">
        <w:rPr>
          <w:spacing w:val="15"/>
          <w:sz w:val="22"/>
        </w:rPr>
        <w:t xml:space="preserve"> </w:t>
      </w:r>
      <w:r w:rsidRPr="00131DAB">
        <w:rPr>
          <w:i/>
          <w:spacing w:val="15"/>
          <w:sz w:val="22"/>
        </w:rPr>
        <w:t>problemas teóricos</w:t>
      </w:r>
      <w:r w:rsidRPr="00131DAB">
        <w:rPr>
          <w:spacing w:val="15"/>
          <w:sz w:val="22"/>
        </w:rPr>
        <w:t xml:space="preserve">, </w:t>
      </w:r>
      <w:r>
        <w:rPr>
          <w:spacing w:val="15"/>
          <w:sz w:val="22"/>
        </w:rPr>
        <w:t>op.cit,  pp.2-8</w:t>
      </w:r>
      <w:r>
        <w:rPr>
          <w:i/>
          <w:spacing w:val="15"/>
          <w:sz w:val="22"/>
        </w:rPr>
        <w:t>.</w:t>
      </w:r>
    </w:p>
    <w:p w:rsidR="0085699A" w:rsidRPr="00AF3215" w:rsidRDefault="0085699A" w:rsidP="0085699A">
      <w:pPr>
        <w:tabs>
          <w:tab w:val="left" w:pos="0"/>
        </w:tabs>
        <w:jc w:val="both"/>
        <w:rPr>
          <w:spacing w:val="15"/>
          <w:sz w:val="22"/>
          <w:lang w:val="fr-FR"/>
        </w:rPr>
      </w:pPr>
      <w:r w:rsidRPr="0085699A">
        <w:rPr>
          <w:i/>
          <w:spacing w:val="15"/>
          <w:sz w:val="22"/>
        </w:rPr>
        <w:t xml:space="preserve">       </w:t>
      </w:r>
      <w:r>
        <w:rPr>
          <w:i/>
          <w:spacing w:val="15"/>
          <w:sz w:val="22"/>
          <w:lang w:val="fr-FR"/>
        </w:rPr>
        <w:t>-</w:t>
      </w:r>
      <w:r w:rsidRPr="002576A9">
        <w:rPr>
          <w:i/>
          <w:spacing w:val="15"/>
          <w:sz w:val="22"/>
          <w:lang w:val="fr-FR"/>
        </w:rPr>
        <w:t xml:space="preserve">Je est un autre. </w:t>
      </w:r>
      <w:r w:rsidRPr="00131DAB">
        <w:rPr>
          <w:i/>
          <w:spacing w:val="15"/>
          <w:sz w:val="22"/>
          <w:lang w:val="fr-FR"/>
        </w:rPr>
        <w:t>Autobiographie, de la littérature aux médias,</w:t>
      </w:r>
      <w:r w:rsidRPr="002576A9">
        <w:rPr>
          <w:spacing w:val="15"/>
          <w:sz w:val="22"/>
          <w:lang w:val="fr-FR"/>
        </w:rPr>
        <w:t xml:space="preserve"> </w:t>
      </w:r>
      <w:r w:rsidRPr="00AF3215">
        <w:rPr>
          <w:spacing w:val="15"/>
          <w:sz w:val="22"/>
          <w:lang w:val="fr-FR"/>
        </w:rPr>
        <w:t>Seuil 1980.</w:t>
      </w:r>
    </w:p>
    <w:p w:rsidR="0085699A" w:rsidRPr="00131DAB" w:rsidRDefault="0085699A" w:rsidP="0085699A">
      <w:pPr>
        <w:tabs>
          <w:tab w:val="left" w:pos="0"/>
        </w:tabs>
        <w:jc w:val="both"/>
        <w:rPr>
          <w:i/>
          <w:spacing w:val="15"/>
          <w:sz w:val="22"/>
          <w:lang w:val="en-US"/>
        </w:rPr>
      </w:pPr>
      <w:r w:rsidRPr="00A53C02">
        <w:rPr>
          <w:spacing w:val="15"/>
          <w:sz w:val="22"/>
          <w:lang w:val="en-US"/>
        </w:rPr>
        <w:t xml:space="preserve">Olney, James, </w:t>
      </w:r>
      <w:r w:rsidRPr="00A53C02">
        <w:rPr>
          <w:b/>
          <w:spacing w:val="15"/>
          <w:sz w:val="22"/>
          <w:lang w:val="en-US"/>
        </w:rPr>
        <w:t xml:space="preserve"> “</w:t>
      </w:r>
      <w:r w:rsidRPr="00131DAB">
        <w:rPr>
          <w:i/>
          <w:spacing w:val="15"/>
          <w:sz w:val="22"/>
          <w:lang w:val="en-US"/>
        </w:rPr>
        <w:t xml:space="preserve">Autos-Bios-Graphein:The Study of Autobiographical </w:t>
      </w:r>
    </w:p>
    <w:p w:rsidR="0085699A" w:rsidRPr="00A53C02" w:rsidRDefault="0085699A" w:rsidP="0085699A">
      <w:pPr>
        <w:tabs>
          <w:tab w:val="left" w:pos="0"/>
        </w:tabs>
        <w:jc w:val="both"/>
        <w:rPr>
          <w:b/>
          <w:spacing w:val="15"/>
          <w:sz w:val="22"/>
          <w:lang w:val="en-US"/>
        </w:rPr>
      </w:pPr>
      <w:r w:rsidRPr="00131DAB">
        <w:rPr>
          <w:i/>
          <w:spacing w:val="15"/>
          <w:sz w:val="22"/>
          <w:lang w:val="en-US"/>
        </w:rPr>
        <w:t xml:space="preserve">          Literature</w:t>
      </w:r>
      <w:r w:rsidRPr="00A53C02">
        <w:rPr>
          <w:b/>
          <w:i/>
          <w:spacing w:val="15"/>
          <w:sz w:val="22"/>
          <w:lang w:val="en-US"/>
        </w:rPr>
        <w:t>”</w:t>
      </w:r>
      <w:r w:rsidRPr="00A53C02">
        <w:rPr>
          <w:spacing w:val="15"/>
          <w:sz w:val="22"/>
          <w:lang w:val="en-US"/>
        </w:rPr>
        <w:t xml:space="preserve"> South Atlantic  Quarterly</w:t>
      </w:r>
      <w:r w:rsidRPr="00A53C02">
        <w:rPr>
          <w:b/>
          <w:spacing w:val="15"/>
          <w:sz w:val="22"/>
          <w:lang w:val="en-US"/>
        </w:rPr>
        <w:t xml:space="preserve">,  </w:t>
      </w:r>
      <w:r w:rsidRPr="00A53C02">
        <w:rPr>
          <w:spacing w:val="15"/>
          <w:sz w:val="22"/>
          <w:lang w:val="en-US"/>
        </w:rPr>
        <w:t>77,  1978, pp.113-123</w:t>
      </w:r>
    </w:p>
    <w:p w:rsidR="0085699A" w:rsidRPr="00E23B43" w:rsidRDefault="0085699A" w:rsidP="0085699A">
      <w:pPr>
        <w:tabs>
          <w:tab w:val="left" w:pos="0"/>
        </w:tabs>
        <w:jc w:val="both"/>
        <w:rPr>
          <w:spacing w:val="15"/>
          <w:sz w:val="22"/>
          <w:lang w:val="en-US"/>
        </w:rPr>
      </w:pPr>
      <w:r w:rsidRPr="00A53C02">
        <w:rPr>
          <w:b/>
          <w:spacing w:val="15"/>
          <w:sz w:val="22"/>
          <w:lang w:val="en-US"/>
        </w:rPr>
        <w:t xml:space="preserve">     ----</w:t>
      </w:r>
      <w:r w:rsidRPr="00131DAB">
        <w:rPr>
          <w:i/>
          <w:spacing w:val="15"/>
          <w:sz w:val="22"/>
          <w:lang w:val="en-US"/>
        </w:rPr>
        <w:t xml:space="preserve">Studies in </w:t>
      </w:r>
      <w:smartTag w:uri="urn:schemas-microsoft-com:office:smarttags" w:element="City">
        <w:r w:rsidRPr="00131DAB">
          <w:rPr>
            <w:i/>
            <w:spacing w:val="15"/>
            <w:sz w:val="22"/>
            <w:lang w:val="en-US"/>
          </w:rPr>
          <w:t>Autobiographie</w:t>
        </w:r>
      </w:smartTag>
      <w:r w:rsidRPr="00A53C02">
        <w:rPr>
          <w:b/>
          <w:spacing w:val="15"/>
          <w:sz w:val="22"/>
          <w:lang w:val="en-US"/>
        </w:rPr>
        <w:t xml:space="preserve">, </w:t>
      </w:r>
      <w:smartTag w:uri="urn:schemas-microsoft-com:office:smarttags" w:element="State">
        <w:r w:rsidRPr="00A53C02">
          <w:rPr>
            <w:spacing w:val="15"/>
            <w:sz w:val="22"/>
            <w:lang w:val="en-US"/>
          </w:rPr>
          <w:t>New York</w:t>
        </w:r>
      </w:smartTag>
      <w:r w:rsidRPr="00A53C02">
        <w:rPr>
          <w:spacing w:val="15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53C02">
            <w:rPr>
              <w:spacing w:val="15"/>
              <w:sz w:val="22"/>
              <w:lang w:val="en-US"/>
            </w:rPr>
            <w:t>Oxford</w:t>
          </w:r>
        </w:smartTag>
        <w:r w:rsidRPr="00A53C02">
          <w:rPr>
            <w:spacing w:val="15"/>
            <w:sz w:val="22"/>
            <w:lang w:val="en-US"/>
          </w:rPr>
          <w:t xml:space="preserve"> </w:t>
        </w:r>
        <w:smartTag w:uri="urn:schemas-microsoft-com:office:smarttags" w:element="PlaceType">
          <w:r w:rsidRPr="00A53C02">
            <w:rPr>
              <w:spacing w:val="15"/>
              <w:sz w:val="22"/>
              <w:lang w:val="en-US"/>
            </w:rPr>
            <w:t>University</w:t>
          </w:r>
        </w:smartTag>
      </w:smartTag>
      <w:r w:rsidRPr="00A53C02">
        <w:rPr>
          <w:spacing w:val="15"/>
          <w:sz w:val="22"/>
          <w:lang w:val="en-US"/>
        </w:rPr>
        <w:t xml:space="preserve">  Press, </w:t>
      </w:r>
      <w:r w:rsidRPr="00E23B43">
        <w:rPr>
          <w:spacing w:val="15"/>
          <w:sz w:val="22"/>
          <w:lang w:val="en-US"/>
        </w:rPr>
        <w:t>1988.</w:t>
      </w:r>
    </w:p>
    <w:p w:rsidR="0085699A" w:rsidRDefault="0085699A" w:rsidP="0085699A">
      <w:pPr>
        <w:tabs>
          <w:tab w:val="left" w:pos="0"/>
        </w:tabs>
        <w:jc w:val="both"/>
        <w:rPr>
          <w:b/>
          <w:spacing w:val="15"/>
          <w:sz w:val="22"/>
        </w:rPr>
      </w:pPr>
      <w:r w:rsidRPr="002576A9">
        <w:rPr>
          <w:b/>
          <w:spacing w:val="15"/>
          <w:sz w:val="22"/>
          <w:lang w:val="en-US"/>
        </w:rPr>
        <w:t xml:space="preserve">    </w:t>
      </w:r>
      <w:r>
        <w:rPr>
          <w:b/>
          <w:spacing w:val="15"/>
          <w:sz w:val="22"/>
        </w:rPr>
        <w:t>---- “</w:t>
      </w:r>
      <w:r w:rsidRPr="00131DAB">
        <w:rPr>
          <w:spacing w:val="15"/>
          <w:sz w:val="22"/>
        </w:rPr>
        <w:t>Algunas versiones de la memoria/Algunas versiones del bios:  la ontologia de la autobiografía</w:t>
      </w:r>
      <w:r>
        <w:rPr>
          <w:spacing w:val="15"/>
          <w:sz w:val="22"/>
        </w:rPr>
        <w:t>”</w:t>
      </w:r>
      <w:r w:rsidRPr="00131DAB">
        <w:rPr>
          <w:spacing w:val="15"/>
          <w:sz w:val="22"/>
        </w:rPr>
        <w:t>,</w:t>
      </w:r>
      <w:r>
        <w:rPr>
          <w:b/>
          <w:spacing w:val="15"/>
          <w:sz w:val="22"/>
        </w:rPr>
        <w:t xml:space="preserve"> </w:t>
      </w:r>
      <w:r w:rsidRPr="003A6229">
        <w:rPr>
          <w:spacing w:val="15"/>
          <w:sz w:val="22"/>
        </w:rPr>
        <w:t xml:space="preserve">en </w:t>
      </w:r>
      <w:r w:rsidRPr="00131DAB">
        <w:rPr>
          <w:i/>
          <w:spacing w:val="15"/>
          <w:sz w:val="22"/>
        </w:rPr>
        <w:t>Anthropos</w:t>
      </w:r>
      <w:r>
        <w:rPr>
          <w:b/>
          <w:spacing w:val="15"/>
          <w:sz w:val="22"/>
        </w:rPr>
        <w:t xml:space="preserve">, </w:t>
      </w:r>
      <w:r w:rsidRPr="00131DAB">
        <w:rPr>
          <w:spacing w:val="15"/>
          <w:sz w:val="22"/>
        </w:rPr>
        <w:t>op. cit</w:t>
      </w:r>
      <w:r>
        <w:rPr>
          <w:b/>
          <w:spacing w:val="15"/>
          <w:sz w:val="22"/>
        </w:rPr>
        <w:t>.</w:t>
      </w:r>
      <w:r>
        <w:rPr>
          <w:spacing w:val="15"/>
          <w:sz w:val="22"/>
        </w:rPr>
        <w:t xml:space="preserve"> pp.</w:t>
      </w:r>
      <w:r>
        <w:rPr>
          <w:b/>
          <w:spacing w:val="15"/>
          <w:sz w:val="22"/>
        </w:rPr>
        <w:t xml:space="preserve">  </w:t>
      </w:r>
      <w:r>
        <w:rPr>
          <w:spacing w:val="15"/>
          <w:sz w:val="22"/>
        </w:rPr>
        <w:t>33-44</w:t>
      </w:r>
      <w:r>
        <w:rPr>
          <w:b/>
          <w:spacing w:val="15"/>
          <w:sz w:val="22"/>
        </w:rPr>
        <w:t>.</w:t>
      </w:r>
    </w:p>
    <w:p w:rsidR="0085699A" w:rsidRDefault="0085699A" w:rsidP="0085699A">
      <w:pPr>
        <w:tabs>
          <w:tab w:val="left" w:pos="0"/>
        </w:tabs>
        <w:jc w:val="both"/>
        <w:rPr>
          <w:spacing w:val="15"/>
          <w:sz w:val="22"/>
        </w:rPr>
      </w:pPr>
      <w:r>
        <w:rPr>
          <w:spacing w:val="15"/>
          <w:sz w:val="22"/>
        </w:rPr>
        <w:t>Eakin, J.P.,</w:t>
      </w:r>
      <w:r>
        <w:rPr>
          <w:b/>
          <w:spacing w:val="15"/>
          <w:sz w:val="22"/>
        </w:rPr>
        <w:t xml:space="preserve"> “</w:t>
      </w:r>
      <w:r w:rsidRPr="00131DAB">
        <w:rPr>
          <w:spacing w:val="15"/>
          <w:sz w:val="22"/>
        </w:rPr>
        <w:t>Autoinvención en la autobiografía:el momento del lenguaje</w:t>
      </w:r>
      <w:r>
        <w:rPr>
          <w:spacing w:val="15"/>
          <w:sz w:val="22"/>
        </w:rPr>
        <w:t>”</w:t>
      </w:r>
      <w:r w:rsidRPr="00131DAB">
        <w:rPr>
          <w:spacing w:val="15"/>
          <w:sz w:val="22"/>
        </w:rPr>
        <w:t>,</w:t>
      </w:r>
      <w:r>
        <w:rPr>
          <w:b/>
          <w:spacing w:val="15"/>
          <w:sz w:val="22"/>
        </w:rPr>
        <w:t xml:space="preserve"> </w:t>
      </w:r>
      <w:r w:rsidRPr="003A6229">
        <w:rPr>
          <w:spacing w:val="15"/>
          <w:sz w:val="22"/>
        </w:rPr>
        <w:t>en</w:t>
      </w:r>
      <w:r w:rsidRPr="003A6229">
        <w:rPr>
          <w:smallCaps/>
          <w:spacing w:val="15"/>
          <w:sz w:val="22"/>
        </w:rPr>
        <w:t xml:space="preserve"> </w:t>
      </w:r>
      <w:r w:rsidRPr="00131DAB">
        <w:rPr>
          <w:i/>
          <w:smallCaps/>
          <w:spacing w:val="15"/>
          <w:sz w:val="22"/>
        </w:rPr>
        <w:t>problemas</w:t>
      </w:r>
      <w:r w:rsidRPr="00131DAB">
        <w:rPr>
          <w:i/>
          <w:spacing w:val="15"/>
          <w:sz w:val="22"/>
        </w:rPr>
        <w:t xml:space="preserve"> </w:t>
      </w:r>
      <w:r>
        <w:rPr>
          <w:b/>
          <w:spacing w:val="15"/>
          <w:sz w:val="22"/>
        </w:rPr>
        <w:t>.</w:t>
      </w:r>
      <w:r>
        <w:rPr>
          <w:spacing w:val="15"/>
          <w:sz w:val="22"/>
        </w:rPr>
        <w:t>op.cit, pp.79 -91.</w:t>
      </w:r>
    </w:p>
    <w:p w:rsidR="0085699A" w:rsidRDefault="0085699A" w:rsidP="0085699A"/>
    <w:p w:rsidR="0085699A" w:rsidRDefault="0085699A" w:rsidP="0085699A">
      <w:pPr>
        <w:pStyle w:val="Encabezado"/>
        <w:jc w:val="both"/>
        <w:rPr>
          <w:b/>
          <w:u w:val="single"/>
        </w:rPr>
      </w:pPr>
      <w:r w:rsidRPr="005C157B">
        <w:rPr>
          <w:b/>
          <w:u w:val="single"/>
        </w:rPr>
        <w:t>Carga horaria</w:t>
      </w:r>
    </w:p>
    <w:p w:rsidR="0085699A" w:rsidRPr="00EC0C23" w:rsidRDefault="0085699A" w:rsidP="0085699A">
      <w:pPr>
        <w:pStyle w:val="Encabezado"/>
        <w:jc w:val="both"/>
        <w:rPr>
          <w:sz w:val="22"/>
          <w:szCs w:val="22"/>
        </w:rPr>
      </w:pPr>
      <w:r w:rsidRPr="00EC0C23">
        <w:rPr>
          <w:sz w:val="22"/>
          <w:szCs w:val="22"/>
        </w:rPr>
        <w:t xml:space="preserve">Total de horas semanales: </w:t>
      </w:r>
      <w:r>
        <w:rPr>
          <w:sz w:val="22"/>
          <w:szCs w:val="22"/>
        </w:rPr>
        <w:t>8</w:t>
      </w:r>
      <w:r w:rsidRPr="00EC0C23">
        <w:rPr>
          <w:sz w:val="22"/>
          <w:szCs w:val="22"/>
        </w:rPr>
        <w:t xml:space="preserve"> </w:t>
      </w:r>
    </w:p>
    <w:p w:rsidR="0085699A" w:rsidRDefault="0085699A" w:rsidP="0085699A">
      <w:pPr>
        <w:pStyle w:val="Encabezado"/>
        <w:jc w:val="both"/>
        <w:rPr>
          <w:sz w:val="22"/>
          <w:szCs w:val="22"/>
        </w:rPr>
      </w:pPr>
      <w:r w:rsidRPr="00EC0C23">
        <w:rPr>
          <w:sz w:val="22"/>
          <w:szCs w:val="22"/>
        </w:rPr>
        <w:t xml:space="preserve">Total de horas cuatrimestrales: 60 </w:t>
      </w:r>
    </w:p>
    <w:p w:rsidR="0085699A" w:rsidRDefault="0085699A" w:rsidP="0085699A">
      <w:pPr>
        <w:jc w:val="both"/>
        <w:rPr>
          <w:u w:val="single"/>
        </w:rPr>
      </w:pPr>
    </w:p>
    <w:p w:rsidR="0085699A" w:rsidRPr="0085699A" w:rsidRDefault="0085699A" w:rsidP="0085699A">
      <w:pPr>
        <w:jc w:val="both"/>
        <w:rPr>
          <w:rFonts w:eastAsia="Times New Roman"/>
          <w:b/>
          <w:u w:val="single"/>
        </w:rPr>
      </w:pPr>
      <w:r w:rsidRPr="0085699A">
        <w:rPr>
          <w:b/>
          <w:u w:val="single"/>
        </w:rPr>
        <w:t>Actividades</w:t>
      </w:r>
      <w:r w:rsidRPr="0085699A">
        <w:rPr>
          <w:rFonts w:eastAsia="Times New Roman"/>
          <w:b/>
          <w:u w:val="single"/>
        </w:rPr>
        <w:t xml:space="preserve"> </w:t>
      </w:r>
      <w:r w:rsidRPr="0085699A">
        <w:rPr>
          <w:b/>
          <w:u w:val="single"/>
        </w:rPr>
        <w:t>planificadas</w:t>
      </w:r>
      <w:r w:rsidRPr="0085699A">
        <w:rPr>
          <w:rFonts w:eastAsia="Times New Roman"/>
          <w:b/>
          <w:u w:val="single"/>
        </w:rPr>
        <w:t xml:space="preserve"> </w:t>
      </w:r>
    </w:p>
    <w:p w:rsidR="0085699A" w:rsidRDefault="0085699A" w:rsidP="0085699A">
      <w:pPr>
        <w:jc w:val="both"/>
      </w:pPr>
    </w:p>
    <w:p w:rsidR="0085699A" w:rsidRPr="0085699A" w:rsidRDefault="00F92841" w:rsidP="00F92841">
      <w:pPr>
        <w:jc w:val="both"/>
        <w:rPr>
          <w:sz w:val="22"/>
          <w:szCs w:val="22"/>
        </w:rPr>
      </w:pPr>
      <w:r>
        <w:t>Además de las leccio</w:t>
      </w:r>
      <w:r w:rsidR="0085699A">
        <w:t>nes</w:t>
      </w:r>
      <w:r w:rsidR="0085699A">
        <w:rPr>
          <w:rFonts w:eastAsia="Times New Roman"/>
        </w:rPr>
        <w:t xml:space="preserve"> </w:t>
      </w:r>
      <w:r w:rsidR="0085699A">
        <w:t>del</w:t>
      </w:r>
      <w:r w:rsidR="0085699A">
        <w:rPr>
          <w:rFonts w:eastAsia="Times New Roman"/>
        </w:rPr>
        <w:t xml:space="preserve"> </w:t>
      </w:r>
      <w:r w:rsidR="0085699A">
        <w:t>docente</w:t>
      </w:r>
      <w:r w:rsidR="0085699A">
        <w:rPr>
          <w:rFonts w:eastAsia="Times New Roman"/>
        </w:rPr>
        <w:t xml:space="preserve"> </w:t>
      </w:r>
      <w:r>
        <w:rPr>
          <w:rFonts w:eastAsia="Times New Roman"/>
        </w:rPr>
        <w:t xml:space="preserve">y tras lecturas determinadas, harán </w:t>
      </w:r>
      <w:r w:rsidR="0085699A">
        <w:t>exposiciones</w:t>
      </w:r>
      <w:r w:rsidR="0085699A">
        <w:rPr>
          <w:rFonts w:eastAsia="Times New Roman"/>
        </w:rPr>
        <w:t xml:space="preserve"> </w:t>
      </w:r>
      <w:r w:rsidR="0085699A">
        <w:t>los</w:t>
      </w:r>
      <w:r w:rsidR="0085699A">
        <w:rPr>
          <w:rFonts w:eastAsia="Times New Roman"/>
        </w:rPr>
        <w:t xml:space="preserve"> </w:t>
      </w:r>
      <w:r w:rsidR="0085699A">
        <w:t>alumnos</w:t>
      </w:r>
      <w:r>
        <w:t xml:space="preserve"> como parte de un</w:t>
      </w:r>
      <w:r w:rsidR="0085699A">
        <w:rPr>
          <w:rFonts w:eastAsia="Times New Roman"/>
        </w:rPr>
        <w:t xml:space="preserve"> </w:t>
      </w:r>
      <w:r w:rsidR="0085699A">
        <w:t>trabajo</w:t>
      </w:r>
      <w:r w:rsidR="0085699A">
        <w:rPr>
          <w:rFonts w:eastAsia="Times New Roman"/>
        </w:rPr>
        <w:t xml:space="preserve"> </w:t>
      </w:r>
      <w:r w:rsidR="0085699A" w:rsidRPr="00F92841">
        <w:rPr>
          <w:i/>
        </w:rPr>
        <w:t>práctico</w:t>
      </w:r>
      <w:r>
        <w:t xml:space="preserve"> que servirá al ejercicio de interpretación y de apoyo a la determinación de sus conceptos.</w:t>
      </w:r>
    </w:p>
    <w:p w:rsidR="0085699A" w:rsidRPr="00EC0C23" w:rsidRDefault="0085699A" w:rsidP="0085699A">
      <w:pPr>
        <w:pStyle w:val="Encabezado"/>
        <w:jc w:val="both"/>
        <w:rPr>
          <w:sz w:val="22"/>
          <w:szCs w:val="22"/>
        </w:rPr>
      </w:pPr>
    </w:p>
    <w:p w:rsidR="0085699A" w:rsidRPr="005C157B" w:rsidRDefault="0085699A" w:rsidP="0085699A">
      <w:pPr>
        <w:jc w:val="both"/>
        <w:rPr>
          <w:b/>
          <w:u w:val="single"/>
        </w:rPr>
      </w:pPr>
      <w:r w:rsidRPr="005C157B">
        <w:rPr>
          <w:b/>
          <w:u w:val="single"/>
        </w:rPr>
        <w:t xml:space="preserve"> Condiciones de regularidad y régimen de promoción</w:t>
      </w:r>
    </w:p>
    <w:p w:rsidR="0085699A" w:rsidRDefault="0085699A" w:rsidP="0085699A">
      <w:pPr>
        <w:jc w:val="both"/>
        <w:rPr>
          <w:u w:val="single"/>
        </w:rPr>
      </w:pPr>
    </w:p>
    <w:p w:rsidR="0085699A" w:rsidRDefault="0085699A" w:rsidP="0085699A">
      <w:pPr>
        <w:jc w:val="both"/>
        <w:rPr>
          <w:sz w:val="22"/>
          <w:szCs w:val="22"/>
        </w:rPr>
      </w:pPr>
      <w:r>
        <w:rPr>
          <w:sz w:val="22"/>
          <w:szCs w:val="22"/>
        </w:rPr>
        <w:t>Se debe asistir al 85 % de las clases.</w:t>
      </w:r>
    </w:p>
    <w:p w:rsidR="0085699A" w:rsidRDefault="0085699A" w:rsidP="0085699A">
      <w:pPr>
        <w:jc w:val="both"/>
        <w:rPr>
          <w:sz w:val="22"/>
          <w:lang w:val="es-MX"/>
        </w:rPr>
      </w:pPr>
      <w:r>
        <w:rPr>
          <w:sz w:val="22"/>
          <w:lang w:val="es-MX"/>
        </w:rPr>
        <w:t>Aprobación de dos trabajos parciales, orales o escritos con nota que se promediará.</w:t>
      </w:r>
    </w:p>
    <w:p w:rsidR="0085699A" w:rsidRDefault="0085699A" w:rsidP="0085699A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Aprobación final con un trabajo monográfico acordado </w:t>
      </w:r>
      <w:r w:rsidR="00AF1D72">
        <w:rPr>
          <w:sz w:val="22"/>
          <w:lang w:val="es-MX"/>
        </w:rPr>
        <w:t>con</w:t>
      </w:r>
      <w:r>
        <w:rPr>
          <w:sz w:val="22"/>
          <w:lang w:val="es-MX"/>
        </w:rPr>
        <w:t xml:space="preserve"> el alumno con el apoyo de la cátedra.</w:t>
      </w:r>
    </w:p>
    <w:p w:rsidR="0085699A" w:rsidRDefault="0085699A" w:rsidP="0085699A">
      <w:pPr>
        <w:jc w:val="both"/>
        <w:rPr>
          <w:sz w:val="22"/>
          <w:lang w:val="es-MX"/>
        </w:rPr>
      </w:pPr>
    </w:p>
    <w:p w:rsidR="00E93B78" w:rsidRPr="00E93B78" w:rsidRDefault="00E93B78" w:rsidP="00E93B78">
      <w:pPr>
        <w:jc w:val="both"/>
        <w:rPr>
          <w:b/>
          <w:u w:val="single"/>
        </w:rPr>
      </w:pPr>
      <w:r w:rsidRPr="00E93B78">
        <w:rPr>
          <w:b/>
          <w:u w:val="single"/>
        </w:rPr>
        <w:t>9.</w:t>
      </w:r>
      <w:r w:rsidRPr="00E93B78">
        <w:rPr>
          <w:rFonts w:eastAsia="Times New Roman"/>
          <w:b/>
          <w:u w:val="single"/>
        </w:rPr>
        <w:t xml:space="preserve"> </w:t>
      </w:r>
      <w:r w:rsidRPr="00E93B78">
        <w:rPr>
          <w:b/>
          <w:u w:val="single"/>
        </w:rPr>
        <w:t>Recomendaciones</w:t>
      </w:r>
    </w:p>
    <w:p w:rsidR="00E93B78" w:rsidRDefault="00E93B78" w:rsidP="00E93B78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E93B78" w:rsidRDefault="00AF1D72" w:rsidP="00E93B78">
      <w:pPr>
        <w:jc w:val="both"/>
      </w:pPr>
      <w:r>
        <w:t xml:space="preserve">Se recomienda  tener una lectura previa de </w:t>
      </w:r>
      <w:r w:rsidRPr="00AF1D72">
        <w:rPr>
          <w:i/>
        </w:rPr>
        <w:t>La Divina Commedia</w:t>
      </w:r>
      <w:r>
        <w:t xml:space="preserve">  </w:t>
      </w:r>
    </w:p>
    <w:p w:rsidR="00E93B78" w:rsidRDefault="00E93B78" w:rsidP="00E93B78">
      <w:pPr>
        <w:jc w:val="both"/>
      </w:pPr>
    </w:p>
    <w:p w:rsidR="00E93B78" w:rsidRDefault="00E93B78" w:rsidP="0085699A">
      <w:pPr>
        <w:jc w:val="both"/>
        <w:rPr>
          <w:b/>
          <w:u w:val="single"/>
        </w:rPr>
      </w:pPr>
    </w:p>
    <w:p w:rsidR="0085699A" w:rsidRDefault="0085699A" w:rsidP="0085699A">
      <w:pPr>
        <w:jc w:val="both"/>
        <w:rPr>
          <w:b/>
          <w:u w:val="single"/>
        </w:rPr>
      </w:pPr>
      <w:r w:rsidRPr="005C157B">
        <w:rPr>
          <w:b/>
          <w:u w:val="single"/>
        </w:rPr>
        <w:t>Composición de cátedra</w:t>
      </w:r>
    </w:p>
    <w:p w:rsidR="0085699A" w:rsidRPr="005C157B" w:rsidRDefault="0085699A" w:rsidP="0085699A">
      <w:pPr>
        <w:jc w:val="both"/>
        <w:rPr>
          <w:b/>
          <w:u w:val="single"/>
        </w:rPr>
      </w:pPr>
    </w:p>
    <w:p w:rsidR="0085699A" w:rsidRDefault="0085699A" w:rsidP="0085699A">
      <w:pPr>
        <w:jc w:val="both"/>
        <w:rPr>
          <w:sz w:val="22"/>
          <w:szCs w:val="22"/>
          <w:lang w:val="es-ES_tradnl"/>
        </w:rPr>
      </w:pPr>
      <w:r w:rsidRPr="00EC0C23">
        <w:rPr>
          <w:sz w:val="22"/>
          <w:szCs w:val="22"/>
          <w:lang w:val="es-ES_tradnl"/>
        </w:rPr>
        <w:t>La profesora María E</w:t>
      </w:r>
      <w:r>
        <w:rPr>
          <w:sz w:val="22"/>
          <w:szCs w:val="22"/>
          <w:lang w:val="es-ES_tradnl"/>
        </w:rPr>
        <w:t>sther</w:t>
      </w:r>
      <w:r w:rsidRPr="00EC0C23">
        <w:rPr>
          <w:sz w:val="22"/>
          <w:szCs w:val="22"/>
          <w:lang w:val="es-ES_tradnl"/>
        </w:rPr>
        <w:t xml:space="preserve"> Bad</w:t>
      </w:r>
      <w:r>
        <w:rPr>
          <w:sz w:val="22"/>
          <w:szCs w:val="22"/>
          <w:lang w:val="es-ES_tradnl"/>
        </w:rPr>
        <w:t>i</w:t>
      </w:r>
      <w:r w:rsidRPr="00EC0C23">
        <w:rPr>
          <w:sz w:val="22"/>
          <w:szCs w:val="22"/>
          <w:lang w:val="es-ES_tradnl"/>
        </w:rPr>
        <w:t>n, dictará las clases teóricas</w:t>
      </w:r>
      <w:r>
        <w:rPr>
          <w:sz w:val="22"/>
          <w:szCs w:val="22"/>
          <w:lang w:val="es-ES_tradnl"/>
        </w:rPr>
        <w:t>.</w:t>
      </w:r>
      <w:r w:rsidRPr="00EC0C23">
        <w:rPr>
          <w:sz w:val="22"/>
          <w:szCs w:val="22"/>
          <w:lang w:val="es-ES_tradnl"/>
        </w:rPr>
        <w:t xml:space="preserve"> </w:t>
      </w:r>
    </w:p>
    <w:p w:rsidR="0085699A" w:rsidRPr="00EC0C23" w:rsidRDefault="0085699A" w:rsidP="0085699A">
      <w:pPr>
        <w:jc w:val="both"/>
        <w:rPr>
          <w:sz w:val="22"/>
          <w:szCs w:val="22"/>
          <w:lang w:val="es-ES_tradnl"/>
        </w:rPr>
      </w:pPr>
    </w:p>
    <w:p w:rsidR="0085699A" w:rsidRDefault="0085699A" w:rsidP="0085699A">
      <w:pPr>
        <w:jc w:val="both"/>
        <w:rPr>
          <w:lang w:val="es-ES_tradnl"/>
        </w:rPr>
      </w:pPr>
    </w:p>
    <w:p w:rsidR="0085699A" w:rsidRDefault="0085699A" w:rsidP="00E93B78">
      <w:pPr>
        <w:jc w:val="center"/>
      </w:pPr>
    </w:p>
    <w:p w:rsidR="0085699A" w:rsidRDefault="0085699A" w:rsidP="00E93B78">
      <w:pPr>
        <w:jc w:val="center"/>
      </w:pPr>
    </w:p>
    <w:p w:rsidR="0085699A" w:rsidRDefault="0085699A" w:rsidP="00E93B78">
      <w:pPr>
        <w:jc w:val="center"/>
      </w:pPr>
    </w:p>
    <w:p w:rsidR="0085699A" w:rsidRDefault="0085699A" w:rsidP="00E93B78">
      <w:pPr>
        <w:jc w:val="center"/>
      </w:pPr>
      <w:r>
        <w:t>Firma</w:t>
      </w:r>
    </w:p>
    <w:p w:rsidR="0085699A" w:rsidRDefault="0085699A" w:rsidP="00E93B78">
      <w:pPr>
        <w:jc w:val="center"/>
      </w:pPr>
    </w:p>
    <w:p w:rsidR="0085699A" w:rsidRDefault="0085699A" w:rsidP="00E93B78">
      <w:pPr>
        <w:jc w:val="center"/>
      </w:pPr>
      <w:r>
        <w:lastRenderedPageBreak/>
        <w:t>Aclaración</w:t>
      </w:r>
    </w:p>
    <w:p w:rsidR="00E93B78" w:rsidRDefault="00E93B78" w:rsidP="00E93B78">
      <w:pPr>
        <w:jc w:val="center"/>
      </w:pPr>
      <w:r>
        <w:t>María Esther Badin</w:t>
      </w:r>
    </w:p>
    <w:p w:rsidR="0085699A" w:rsidRDefault="0085699A" w:rsidP="00E93B78">
      <w:pPr>
        <w:jc w:val="center"/>
      </w:pPr>
    </w:p>
    <w:p w:rsidR="0085699A" w:rsidRDefault="0085699A" w:rsidP="00E93B78">
      <w:pPr>
        <w:jc w:val="center"/>
      </w:pPr>
      <w:r>
        <w:t>Cargo</w:t>
      </w:r>
    </w:p>
    <w:p w:rsidR="00287E56" w:rsidRDefault="00E93B78" w:rsidP="00E93B78">
      <w:pPr>
        <w:jc w:val="center"/>
      </w:pPr>
      <w:r>
        <w:t>Porf. Consulto</w:t>
      </w:r>
    </w:p>
    <w:sectPr w:rsidR="00287E56" w:rsidSect="006C3DDF">
      <w:footerReference w:type="even" r:id="rId9"/>
      <w:footerReference w:type="default" r:id="rId10"/>
      <w:pgSz w:w="12240" w:h="15840"/>
      <w:pgMar w:top="708" w:right="1701" w:bottom="1695" w:left="1701" w:header="720" w:footer="1417" w:gutter="0"/>
      <w:cols w:space="72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66" w:rsidRDefault="00E02066" w:rsidP="006C3DDF">
      <w:r>
        <w:separator/>
      </w:r>
    </w:p>
  </w:endnote>
  <w:endnote w:type="continuationSeparator" w:id="1">
    <w:p w:rsidR="00E02066" w:rsidRDefault="00E02066" w:rsidP="006C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E" w:rsidRDefault="00E020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E" w:rsidRDefault="00E020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66" w:rsidRDefault="00E02066" w:rsidP="006C3DDF">
      <w:r>
        <w:separator/>
      </w:r>
    </w:p>
  </w:footnote>
  <w:footnote w:type="continuationSeparator" w:id="1">
    <w:p w:rsidR="00E02066" w:rsidRDefault="00E02066" w:rsidP="006C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9A"/>
    <w:rsid w:val="000568F8"/>
    <w:rsid w:val="00287E56"/>
    <w:rsid w:val="00463188"/>
    <w:rsid w:val="005657B1"/>
    <w:rsid w:val="005A74B0"/>
    <w:rsid w:val="006C3DDF"/>
    <w:rsid w:val="0072166F"/>
    <w:rsid w:val="00806CF3"/>
    <w:rsid w:val="0085699A"/>
    <w:rsid w:val="00993B28"/>
    <w:rsid w:val="00A3412A"/>
    <w:rsid w:val="00AF1D72"/>
    <w:rsid w:val="00BC1FA4"/>
    <w:rsid w:val="00C02FDA"/>
    <w:rsid w:val="00C54E96"/>
    <w:rsid w:val="00D7424A"/>
    <w:rsid w:val="00E02066"/>
    <w:rsid w:val="00E93B78"/>
    <w:rsid w:val="00F9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A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742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4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7424A"/>
    <w:pPr>
      <w:spacing w:before="100" w:beforeAutospacing="1" w:after="100" w:afterAutospacing="1"/>
      <w:outlineLvl w:val="3"/>
    </w:pPr>
    <w:rPr>
      <w:rFonts w:eastAsia="Times New Roman"/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24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4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7424A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7424A"/>
    <w:rPr>
      <w:b/>
      <w:bCs/>
    </w:rPr>
  </w:style>
  <w:style w:type="character" w:styleId="nfasis">
    <w:name w:val="Emphasis"/>
    <w:basedOn w:val="Fuentedeprrafopredeter"/>
    <w:uiPriority w:val="20"/>
    <w:qFormat/>
    <w:rsid w:val="00D7424A"/>
    <w:rPr>
      <w:i/>
      <w:iCs/>
    </w:rPr>
  </w:style>
  <w:style w:type="paragraph" w:styleId="Prrafodelista">
    <w:name w:val="List Paragraph"/>
    <w:basedOn w:val="Normal"/>
    <w:uiPriority w:val="34"/>
    <w:qFormat/>
    <w:rsid w:val="00D7424A"/>
    <w:pPr>
      <w:ind w:left="720"/>
      <w:contextualSpacing/>
    </w:pPr>
  </w:style>
  <w:style w:type="paragraph" w:styleId="Piedepgina">
    <w:name w:val="footer"/>
    <w:basedOn w:val="Normal"/>
    <w:link w:val="PiedepginaCar"/>
    <w:rsid w:val="00856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5699A"/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9A"/>
    <w:rPr>
      <w:rFonts w:ascii="Tahoma" w:eastAsia="Bitstream Vera Sans" w:hAnsi="Tahoma" w:cs="Tahoma"/>
      <w:kern w:val="1"/>
      <w:sz w:val="16"/>
      <w:szCs w:val="16"/>
    </w:rPr>
  </w:style>
  <w:style w:type="paragraph" w:styleId="Encabezado">
    <w:name w:val="header"/>
    <w:basedOn w:val="Normal"/>
    <w:link w:val="EncabezadoCar"/>
    <w:rsid w:val="0085699A"/>
    <w:pPr>
      <w:widowControl/>
      <w:tabs>
        <w:tab w:val="center" w:pos="4419"/>
        <w:tab w:val="right" w:pos="8838"/>
      </w:tabs>
    </w:pPr>
    <w:rPr>
      <w:rFonts w:eastAsia="Times New Roman" w:cs="Calibri"/>
      <w:kern w:val="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85699A"/>
    <w:rPr>
      <w:rFonts w:ascii="Times New Roman" w:eastAsia="Times New Roman" w:hAnsi="Times New Roman" w:cs="Calibri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2961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2013-09-21T20:28:00Z</dcterms:created>
  <dcterms:modified xsi:type="dcterms:W3CDTF">2013-10-01T23:30:00Z</dcterms:modified>
</cp:coreProperties>
</file>